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9A" w:rsidRDefault="001B7D9A" w:rsidP="001B7D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1B7D9A" w:rsidRDefault="001B7D9A" w:rsidP="001B7D9A">
      <w:pPr>
        <w:jc w:val="center"/>
        <w:rPr>
          <w:b/>
          <w:sz w:val="24"/>
          <w:szCs w:val="24"/>
        </w:rPr>
      </w:pPr>
    </w:p>
    <w:p w:rsidR="001B7D9A" w:rsidRDefault="001B7D9A" w:rsidP="001B7D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B7D9A" w:rsidRDefault="001B7D9A" w:rsidP="001B7D9A">
      <w:pPr>
        <w:jc w:val="center"/>
        <w:rPr>
          <w:sz w:val="28"/>
        </w:rPr>
      </w:pPr>
    </w:p>
    <w:p w:rsidR="001B7D9A" w:rsidRDefault="001B7D9A" w:rsidP="001B7D9A">
      <w:pPr>
        <w:jc w:val="both"/>
        <w:rPr>
          <w:b/>
          <w:sz w:val="28"/>
        </w:rPr>
      </w:pPr>
    </w:p>
    <w:p w:rsidR="001B7D9A" w:rsidRDefault="001B7D9A" w:rsidP="001B7D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09.11.2011                                                                                                                №  138</w:t>
      </w:r>
    </w:p>
    <w:p w:rsidR="001B7D9A" w:rsidRDefault="001B7D9A" w:rsidP="001B7D9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1B7D9A" w:rsidRDefault="001B7D9A" w:rsidP="001B7D9A">
      <w:pPr>
        <w:jc w:val="both"/>
        <w:rPr>
          <w:b/>
          <w:sz w:val="24"/>
          <w:szCs w:val="24"/>
        </w:rPr>
      </w:pPr>
    </w:p>
    <w:p w:rsidR="001B7D9A" w:rsidRDefault="001B7D9A" w:rsidP="001B7D9A">
      <w:pPr>
        <w:jc w:val="both"/>
        <w:rPr>
          <w:b/>
          <w:sz w:val="24"/>
          <w:szCs w:val="24"/>
        </w:rPr>
      </w:pPr>
    </w:p>
    <w:p w:rsidR="001B7D9A" w:rsidRPr="00412ED1" w:rsidRDefault="001B7D9A" w:rsidP="001B7D9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12ED1">
        <w:rPr>
          <w:rFonts w:ascii="Times New Roman" w:hAnsi="Times New Roman" w:cs="Times New Roman"/>
          <w:sz w:val="24"/>
          <w:szCs w:val="24"/>
        </w:rPr>
        <w:t>О присвоении нового адреса сооружению трансформаторной подстанции</w:t>
      </w:r>
    </w:p>
    <w:p w:rsidR="001B7D9A" w:rsidRPr="00412ED1" w:rsidRDefault="001B7D9A" w:rsidP="001B7D9A">
      <w:pPr>
        <w:jc w:val="center"/>
        <w:rPr>
          <w:b/>
          <w:sz w:val="24"/>
          <w:szCs w:val="24"/>
        </w:rPr>
      </w:pPr>
    </w:p>
    <w:p w:rsidR="001B7D9A" w:rsidRDefault="001B7D9A" w:rsidP="001B7D9A">
      <w:pPr>
        <w:jc w:val="both"/>
        <w:rPr>
          <w:bCs/>
          <w:sz w:val="24"/>
        </w:rPr>
      </w:pPr>
    </w:p>
    <w:p w:rsidR="001B7D9A" w:rsidRDefault="001B7D9A" w:rsidP="001B7D9A">
      <w:pPr>
        <w:jc w:val="both"/>
        <w:rPr>
          <w:b/>
          <w:sz w:val="24"/>
        </w:rPr>
      </w:pPr>
    </w:p>
    <w:p w:rsidR="001B7D9A" w:rsidRDefault="001B7D9A" w:rsidP="001B7D9A">
      <w:pPr>
        <w:jc w:val="both"/>
        <w:rPr>
          <w:b/>
        </w:rPr>
      </w:pPr>
    </w:p>
    <w:p w:rsidR="001B7D9A" w:rsidRDefault="001B7D9A" w:rsidP="001B7D9A">
      <w:pPr>
        <w:jc w:val="both"/>
        <w:rPr>
          <w:b/>
          <w:sz w:val="24"/>
        </w:rPr>
      </w:pPr>
    </w:p>
    <w:p w:rsidR="001B7D9A" w:rsidRDefault="001B7D9A" w:rsidP="001B7D9A">
      <w:pPr>
        <w:jc w:val="both"/>
        <w:rPr>
          <w:bCs/>
          <w:sz w:val="24"/>
        </w:rPr>
      </w:pPr>
      <w:r>
        <w:rPr>
          <w:sz w:val="24"/>
        </w:rPr>
        <w:t xml:space="preserve">      Рассмотрев местоположение и в</w:t>
      </w:r>
      <w:r>
        <w:rPr>
          <w:bCs/>
          <w:sz w:val="24"/>
        </w:rPr>
        <w:t xml:space="preserve"> целях упорядочения нумерации и проведении инвентаризации  объектов недвижимости, рассмотрев результаты визуального обследования объектов, руководствуясь ст.8 Градостроительного Кодекса РФ, Федерального закона от 06.10.2003 г. №131-ФЗ «Об общих принципах организации местного самоуправления РФ».</w:t>
      </w:r>
    </w:p>
    <w:p w:rsidR="001B7D9A" w:rsidRDefault="001B7D9A" w:rsidP="001B7D9A">
      <w:pPr>
        <w:jc w:val="both"/>
        <w:rPr>
          <w:bCs/>
          <w:sz w:val="24"/>
        </w:rPr>
      </w:pPr>
    </w:p>
    <w:p w:rsidR="001B7D9A" w:rsidRDefault="001B7D9A" w:rsidP="001B7D9A">
      <w:pPr>
        <w:jc w:val="both"/>
        <w:rPr>
          <w:bCs/>
          <w:sz w:val="24"/>
        </w:rPr>
      </w:pPr>
    </w:p>
    <w:p w:rsidR="001B7D9A" w:rsidRDefault="001B7D9A" w:rsidP="001B7D9A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1B7D9A" w:rsidRDefault="001B7D9A" w:rsidP="001B7D9A">
      <w:pPr>
        <w:rPr>
          <w:b/>
          <w:sz w:val="28"/>
        </w:rPr>
      </w:pPr>
    </w:p>
    <w:p w:rsidR="001B7D9A" w:rsidRDefault="001B7D9A" w:rsidP="001B7D9A">
      <w:pPr>
        <w:rPr>
          <w:b/>
          <w:sz w:val="28"/>
        </w:rPr>
      </w:pPr>
    </w:p>
    <w:p w:rsidR="001B7D9A" w:rsidRDefault="001B7D9A" w:rsidP="001B7D9A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>
        <w:rPr>
          <w:b/>
          <w:bCs/>
          <w:sz w:val="24"/>
        </w:rPr>
        <w:t>Присвоить сооружению трансформаторной подстанции</w:t>
      </w:r>
      <w:r>
        <w:rPr>
          <w:bCs/>
          <w:sz w:val="24"/>
        </w:rPr>
        <w:t xml:space="preserve">, адрес по фактическому месту нахождения: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Тихомировка</w:t>
      </w:r>
      <w:proofErr w:type="spellEnd"/>
      <w:r>
        <w:rPr>
          <w:bCs/>
          <w:sz w:val="24"/>
        </w:rPr>
        <w:t>, ул. Береговая, 26/2.</w:t>
      </w:r>
    </w:p>
    <w:p w:rsidR="001B7D9A" w:rsidRDefault="001B7D9A" w:rsidP="001B7D9A">
      <w:pPr>
        <w:tabs>
          <w:tab w:val="left" w:pos="-2268"/>
        </w:tabs>
        <w:jc w:val="both"/>
        <w:rPr>
          <w:bCs/>
          <w:sz w:val="22"/>
        </w:rPr>
      </w:pPr>
      <w:r>
        <w:rPr>
          <w:b/>
          <w:sz w:val="24"/>
          <w:szCs w:val="24"/>
        </w:rPr>
        <w:t xml:space="preserve">Основание: </w:t>
      </w:r>
      <w:r>
        <w:rPr>
          <w:sz w:val="24"/>
          <w:szCs w:val="24"/>
        </w:rPr>
        <w:t>для постановки на учет как бесхозный объект.</w:t>
      </w:r>
    </w:p>
    <w:p w:rsidR="001B7D9A" w:rsidRDefault="001B7D9A" w:rsidP="001B7D9A">
      <w:pPr>
        <w:tabs>
          <w:tab w:val="left" w:pos="-2268"/>
        </w:tabs>
        <w:jc w:val="both"/>
        <w:rPr>
          <w:bCs/>
          <w:sz w:val="22"/>
        </w:rPr>
      </w:pPr>
    </w:p>
    <w:p w:rsidR="001B7D9A" w:rsidRDefault="001B7D9A" w:rsidP="001B7D9A">
      <w:pPr>
        <w:tabs>
          <w:tab w:val="left" w:pos="-2268"/>
        </w:tabs>
        <w:jc w:val="both"/>
        <w:rPr>
          <w:b/>
          <w:sz w:val="22"/>
        </w:rPr>
      </w:pPr>
    </w:p>
    <w:p w:rsidR="001B7D9A" w:rsidRDefault="001B7D9A" w:rsidP="001B7D9A">
      <w:pPr>
        <w:tabs>
          <w:tab w:val="left" w:pos="-2268"/>
        </w:tabs>
        <w:jc w:val="both"/>
        <w:rPr>
          <w:b/>
          <w:sz w:val="22"/>
        </w:rPr>
      </w:pPr>
    </w:p>
    <w:p w:rsidR="001B7D9A" w:rsidRDefault="001B7D9A" w:rsidP="001B7D9A">
      <w:pPr>
        <w:tabs>
          <w:tab w:val="left" w:pos="-2268"/>
        </w:tabs>
        <w:jc w:val="both"/>
        <w:rPr>
          <w:b/>
          <w:sz w:val="22"/>
        </w:rPr>
      </w:pPr>
    </w:p>
    <w:p w:rsidR="001B7D9A" w:rsidRDefault="001B7D9A" w:rsidP="001B7D9A">
      <w:pPr>
        <w:tabs>
          <w:tab w:val="left" w:pos="-2268"/>
        </w:tabs>
        <w:jc w:val="both"/>
        <w:rPr>
          <w:b/>
          <w:sz w:val="22"/>
        </w:rPr>
      </w:pPr>
    </w:p>
    <w:p w:rsidR="001B7D9A" w:rsidRDefault="001B7D9A" w:rsidP="001B7D9A">
      <w:pPr>
        <w:tabs>
          <w:tab w:val="left" w:pos="-2268"/>
        </w:tabs>
        <w:jc w:val="both"/>
        <w:rPr>
          <w:b/>
          <w:sz w:val="22"/>
        </w:rPr>
      </w:pPr>
    </w:p>
    <w:p w:rsidR="001B7D9A" w:rsidRDefault="001B7D9A" w:rsidP="001B7D9A">
      <w:pPr>
        <w:tabs>
          <w:tab w:val="left" w:pos="-2268"/>
        </w:tabs>
        <w:jc w:val="both"/>
        <w:rPr>
          <w:b/>
          <w:sz w:val="22"/>
        </w:rPr>
      </w:pPr>
    </w:p>
    <w:p w:rsidR="001B7D9A" w:rsidRDefault="001B7D9A" w:rsidP="001B7D9A">
      <w:pPr>
        <w:tabs>
          <w:tab w:val="left" w:pos="-2268"/>
        </w:tabs>
        <w:jc w:val="both"/>
        <w:rPr>
          <w:b/>
          <w:sz w:val="22"/>
        </w:rPr>
      </w:pPr>
    </w:p>
    <w:p w:rsidR="001B7D9A" w:rsidRDefault="001B7D9A" w:rsidP="001B7D9A">
      <w:pPr>
        <w:pStyle w:val="2"/>
      </w:pPr>
      <w:r>
        <w:t xml:space="preserve">Глава сельского поселения                                                                  В.В. Казарин                  </w:t>
      </w:r>
    </w:p>
    <w:p w:rsidR="001B7D9A" w:rsidRDefault="001B7D9A" w:rsidP="001B7D9A">
      <w:pPr>
        <w:tabs>
          <w:tab w:val="left" w:pos="-2268"/>
        </w:tabs>
        <w:jc w:val="both"/>
        <w:rPr>
          <w:sz w:val="22"/>
        </w:rPr>
      </w:pPr>
    </w:p>
    <w:p w:rsidR="001B7D9A" w:rsidRDefault="001B7D9A" w:rsidP="001B7D9A">
      <w:pPr>
        <w:tabs>
          <w:tab w:val="left" w:pos="-2268"/>
        </w:tabs>
        <w:jc w:val="both"/>
        <w:rPr>
          <w:sz w:val="22"/>
        </w:rPr>
      </w:pPr>
    </w:p>
    <w:p w:rsidR="001B7D9A" w:rsidRDefault="001B7D9A" w:rsidP="001B7D9A">
      <w:pPr>
        <w:tabs>
          <w:tab w:val="left" w:pos="-2268"/>
        </w:tabs>
        <w:jc w:val="both"/>
        <w:rPr>
          <w:sz w:val="22"/>
        </w:rPr>
      </w:pPr>
    </w:p>
    <w:p w:rsidR="001B7D9A" w:rsidRDefault="001B7D9A" w:rsidP="001B7D9A">
      <w:pPr>
        <w:rPr>
          <w:b/>
          <w:sz w:val="28"/>
          <w:szCs w:val="28"/>
        </w:rPr>
      </w:pPr>
    </w:p>
    <w:p w:rsidR="001B7D9A" w:rsidRDefault="001B7D9A" w:rsidP="001B7D9A">
      <w:pPr>
        <w:rPr>
          <w:b/>
          <w:sz w:val="28"/>
          <w:szCs w:val="28"/>
        </w:rPr>
      </w:pPr>
    </w:p>
    <w:p w:rsidR="001B7D9A" w:rsidRDefault="001B7D9A" w:rsidP="001B7D9A">
      <w:pPr>
        <w:rPr>
          <w:b/>
          <w:sz w:val="28"/>
          <w:szCs w:val="28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D9A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B7D9A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B2E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6CA1"/>
    <w:rsid w:val="00AB6E3B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B7D9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1B7D9A"/>
    <w:pPr>
      <w:keepNext/>
      <w:numPr>
        <w:ilvl w:val="1"/>
        <w:numId w:val="1"/>
      </w:numPr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D9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B7D9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2011-12-02T03:45:00Z</dcterms:created>
  <dcterms:modified xsi:type="dcterms:W3CDTF">2011-12-02T03:45:00Z</dcterms:modified>
</cp:coreProperties>
</file>