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6B" w:rsidRPr="005D176B" w:rsidRDefault="005D176B" w:rsidP="005D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5D176B" w:rsidRPr="005D176B" w:rsidRDefault="005D176B" w:rsidP="005D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76B" w:rsidRPr="005D176B" w:rsidRDefault="005D176B" w:rsidP="005D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D176B" w:rsidRPr="005D176B" w:rsidRDefault="005D176B" w:rsidP="005D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176B" w:rsidRPr="005D176B" w:rsidRDefault="005D176B" w:rsidP="005D17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76B" w:rsidRPr="005D176B" w:rsidRDefault="005D176B" w:rsidP="005D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16.03.2016</w:t>
      </w:r>
      <w:r w:rsidRPr="005D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70</w:t>
      </w:r>
    </w:p>
    <w:p w:rsidR="005D176B" w:rsidRPr="005D176B" w:rsidRDefault="005D176B" w:rsidP="005D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76B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с.Больше</w:t>
      </w:r>
      <w:proofErr w:type="spellEnd"/>
      <w:r w:rsidRPr="005D176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F57BE4" w:rsidRPr="00F57BE4" w:rsidRDefault="00F57BE4" w:rsidP="00F5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E4" w:rsidRPr="00EF1D07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D07" w:rsidRPr="00EF1D07">
        <w:rPr>
          <w:rFonts w:ascii="Times New Roman" w:hAnsi="Times New Roman" w:cs="Times New Roman"/>
          <w:b/>
          <w:sz w:val="24"/>
          <w:szCs w:val="24"/>
        </w:rPr>
        <w:t>П</w:t>
      </w:r>
      <w:r w:rsidRPr="00EF1D07">
        <w:rPr>
          <w:rFonts w:ascii="Times New Roman" w:hAnsi="Times New Roman" w:cs="Times New Roman"/>
          <w:b/>
          <w:sz w:val="24"/>
          <w:szCs w:val="24"/>
        </w:rPr>
        <w:t xml:space="preserve">орядка </w:t>
      </w:r>
      <w:r w:rsidR="00EF1D07" w:rsidRPr="00EF1D07">
        <w:rPr>
          <w:rFonts w:ascii="Times New Roman" w:hAnsi="Times New Roman" w:cs="Times New Roman"/>
          <w:b/>
          <w:sz w:val="24"/>
          <w:szCs w:val="24"/>
        </w:rPr>
        <w:t>функционирования и использования муниципальных информационных систем в сфере закупок</w:t>
      </w:r>
      <w:r w:rsidRPr="00EF1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BE4" w:rsidRPr="00F57BE4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D07" w:rsidRDefault="007252E3" w:rsidP="00EF1D07">
      <w:pPr>
        <w:pStyle w:val="a7"/>
        <w:spacing w:before="0" w:beforeAutospacing="0" w:after="0" w:afterAutospacing="0"/>
        <w:ind w:firstLine="708"/>
        <w:jc w:val="both"/>
      </w:pPr>
      <w:r>
        <w:t>Руководствуясь</w:t>
      </w:r>
      <w:r w:rsidR="00EF1D07" w:rsidRPr="00EF1D07">
        <w:t xml:space="preserve"> статьей 4 Федерального закона от 5</w:t>
      </w:r>
      <w:r w:rsidR="00EF1D07">
        <w:t xml:space="preserve"> апреля </w:t>
      </w:r>
      <w:r w:rsidR="00EF1D07" w:rsidRPr="00EF1D07">
        <w:t>2013</w:t>
      </w:r>
      <w:r w:rsidR="00EF1D07">
        <w:t xml:space="preserve"> года №</w:t>
      </w:r>
      <w:r w:rsidR="00EF1D07" w:rsidRPr="00EF1D07">
        <w:t xml:space="preserve"> 44-ФЗ </w:t>
      </w:r>
      <w:r w:rsidR="00EF1D07">
        <w:t>«</w:t>
      </w:r>
      <w:r w:rsidR="00EF1D07" w:rsidRPr="00EF1D07">
        <w:t>О контрактной системе в сфере закупок товаров, работ, услуг для обеспечения государственных и муниципальных нужд</w:t>
      </w:r>
      <w:r w:rsidR="00EF1D07">
        <w:t>»</w:t>
      </w:r>
      <w:r>
        <w:t>, постановлением Правительства Российской Федерации от 28 ноября 2013 года № 1091 «О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нужд»,</w:t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</w:p>
    <w:p w:rsidR="00EF1D07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F1D07" w:rsidRPr="00F57BE4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D07" w:rsidRPr="00EF1D07" w:rsidRDefault="00EF1D07" w:rsidP="00EF1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F1D07">
        <w:rPr>
          <w:rFonts w:ascii="Times New Roman" w:hAnsi="Times New Roman" w:cs="Times New Roman"/>
          <w:sz w:val="24"/>
          <w:szCs w:val="24"/>
        </w:rPr>
        <w:t xml:space="preserve">Утвердить Порядок функционирования и использования муниципальных информационных систем в сфере закупок </w:t>
      </w:r>
      <w:r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F1D07" w:rsidRPr="00F57BE4" w:rsidRDefault="00EF1D07" w:rsidP="00EF1D0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Pr="00F57BE4">
        <w:rPr>
          <w:rFonts w:ascii="Times New Roman" w:hAnsi="Times New Roman" w:cs="Times New Roman"/>
          <w:kern w:val="2"/>
          <w:sz w:val="24"/>
          <w:szCs w:val="24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5D176B">
        <w:rPr>
          <w:rFonts w:ascii="Times New Roman" w:hAnsi="Times New Roman" w:cs="Times New Roman"/>
          <w:kern w:val="2"/>
          <w:sz w:val="24"/>
          <w:szCs w:val="24"/>
        </w:rPr>
        <w:t>Большедорохов</w:t>
      </w:r>
      <w:r w:rsidRPr="00F57BE4">
        <w:rPr>
          <w:rFonts w:ascii="Times New Roman" w:hAnsi="Times New Roman" w:cs="Times New Roman"/>
          <w:kern w:val="2"/>
          <w:sz w:val="24"/>
          <w:szCs w:val="24"/>
        </w:rPr>
        <w:t>ского сельского поселения в информационно-телекоммуникационной сети «Интернет»</w:t>
      </w:r>
      <w:r w:rsidRPr="00F57BE4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5D176B" w:rsidRPr="008D3C13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5D176B" w:rsidRPr="008D3C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="005D176B" w:rsidRPr="008D3C13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</w:hyperlink>
      <w:r w:rsidRPr="00F57BE4">
        <w:rPr>
          <w:rFonts w:ascii="Times New Roman" w:hAnsi="Times New Roman" w:cs="Times New Roman"/>
          <w:sz w:val="24"/>
          <w:szCs w:val="24"/>
        </w:rPr>
        <w:t>).</w:t>
      </w:r>
    </w:p>
    <w:p w:rsidR="00EF1D07" w:rsidRPr="00F57BE4" w:rsidRDefault="00EF1D07" w:rsidP="00EF1D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EF1D07" w:rsidRPr="00F57BE4" w:rsidRDefault="00EF1D07" w:rsidP="00EF1D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</w:t>
      </w:r>
      <w:r w:rsidR="005D176B">
        <w:rPr>
          <w:rFonts w:ascii="Times New Roman" w:hAnsi="Times New Roman" w:cs="Times New Roman"/>
          <w:sz w:val="24"/>
          <w:szCs w:val="24"/>
        </w:rPr>
        <w:t xml:space="preserve">Управляющего делами Т.В. </w:t>
      </w:r>
      <w:proofErr w:type="spellStart"/>
      <w:r w:rsidR="005D176B">
        <w:rPr>
          <w:rFonts w:ascii="Times New Roman" w:hAnsi="Times New Roman" w:cs="Times New Roman"/>
          <w:sz w:val="24"/>
          <w:szCs w:val="24"/>
        </w:rPr>
        <w:t>Хаданову</w:t>
      </w:r>
      <w:proofErr w:type="spellEnd"/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5D1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В.П. Овсянников</w:t>
      </w:r>
    </w:p>
    <w:p w:rsidR="00EF1D07" w:rsidRDefault="00EF1D07" w:rsidP="00EF1D07">
      <w:pPr>
        <w:pStyle w:val="a7"/>
        <w:spacing w:before="0" w:beforeAutospacing="0" w:after="0" w:afterAutospacing="0"/>
        <w:jc w:val="both"/>
      </w:pPr>
      <w:r w:rsidRPr="00EF1D07">
        <w:br/>
      </w: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B825A0" w:rsidRDefault="00B825A0" w:rsidP="00EF1D07">
      <w:pPr>
        <w:pStyle w:val="a7"/>
        <w:spacing w:before="0" w:beforeAutospacing="0" w:after="0" w:afterAutospacing="0"/>
        <w:jc w:val="both"/>
      </w:pPr>
    </w:p>
    <w:p w:rsidR="00B825A0" w:rsidRDefault="00B825A0" w:rsidP="00EF1D07">
      <w:pPr>
        <w:pStyle w:val="a7"/>
        <w:spacing w:before="0" w:beforeAutospacing="0" w:after="0" w:afterAutospacing="0"/>
        <w:jc w:val="both"/>
      </w:pPr>
    </w:p>
    <w:p w:rsidR="005D176B" w:rsidRDefault="005D176B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</w:p>
    <w:p w:rsidR="00EF1D07" w:rsidRDefault="00EF1D07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 w:rsidRPr="00EF1D07">
        <w:rPr>
          <w:sz w:val="22"/>
          <w:szCs w:val="22"/>
        </w:rPr>
        <w:lastRenderedPageBreak/>
        <w:t xml:space="preserve">Приложение к постановлению </w:t>
      </w:r>
    </w:p>
    <w:p w:rsidR="00EF1D07" w:rsidRDefault="00EF1D07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 w:rsidRPr="00EF1D07">
        <w:rPr>
          <w:sz w:val="22"/>
          <w:szCs w:val="22"/>
        </w:rPr>
        <w:t xml:space="preserve">Администрации </w:t>
      </w:r>
      <w:r w:rsidR="005D176B">
        <w:rPr>
          <w:sz w:val="22"/>
          <w:szCs w:val="22"/>
        </w:rPr>
        <w:t>Большедороховского</w:t>
      </w:r>
    </w:p>
    <w:p w:rsidR="00EF1D07" w:rsidRDefault="00EF1D07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 w:rsidRPr="00EF1D07">
        <w:rPr>
          <w:sz w:val="22"/>
          <w:szCs w:val="22"/>
        </w:rPr>
        <w:t xml:space="preserve">сельского поселения </w:t>
      </w:r>
    </w:p>
    <w:p w:rsidR="00EF1D07" w:rsidRPr="00EF1D07" w:rsidRDefault="00B825A0" w:rsidP="00EF1D07">
      <w:pPr>
        <w:pStyle w:val="a7"/>
        <w:spacing w:before="0" w:beforeAutospacing="0" w:after="0" w:afterAutospacing="0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D176B">
        <w:rPr>
          <w:sz w:val="22"/>
          <w:szCs w:val="22"/>
        </w:rPr>
        <w:t xml:space="preserve">16.03.2016 г. </w:t>
      </w:r>
      <w:r w:rsidR="00EF1D07" w:rsidRPr="00EF1D07">
        <w:rPr>
          <w:sz w:val="22"/>
          <w:szCs w:val="22"/>
        </w:rPr>
        <w:t>№</w:t>
      </w:r>
      <w:r w:rsidR="005D176B">
        <w:rPr>
          <w:sz w:val="22"/>
          <w:szCs w:val="22"/>
        </w:rPr>
        <w:t xml:space="preserve"> 70</w:t>
      </w:r>
    </w:p>
    <w:p w:rsidR="00ED6398" w:rsidRDefault="00ED6398" w:rsidP="00EF1D07">
      <w:pPr>
        <w:pStyle w:val="a7"/>
        <w:spacing w:before="0" w:beforeAutospacing="0" w:after="0" w:afterAutospacing="0"/>
        <w:jc w:val="center"/>
        <w:rPr>
          <w:b/>
        </w:rPr>
      </w:pPr>
    </w:p>
    <w:p w:rsidR="00ED6398" w:rsidRDefault="00ED6398" w:rsidP="00EF1D07">
      <w:pPr>
        <w:pStyle w:val="a7"/>
        <w:spacing w:before="0" w:beforeAutospacing="0" w:after="0" w:afterAutospacing="0"/>
        <w:jc w:val="center"/>
        <w:rPr>
          <w:b/>
        </w:rPr>
      </w:pPr>
    </w:p>
    <w:p w:rsidR="00EF1D07" w:rsidRDefault="00EF1D07" w:rsidP="00EF1D07">
      <w:pPr>
        <w:pStyle w:val="a7"/>
        <w:spacing w:before="0" w:beforeAutospacing="0" w:after="0" w:afterAutospacing="0"/>
        <w:jc w:val="center"/>
        <w:rPr>
          <w:b/>
        </w:rPr>
      </w:pPr>
      <w:r w:rsidRPr="00EF1D07">
        <w:rPr>
          <w:b/>
        </w:rPr>
        <w:t>П</w:t>
      </w:r>
      <w:r>
        <w:rPr>
          <w:b/>
        </w:rPr>
        <w:t>ОРЯДОК</w:t>
      </w:r>
      <w:r w:rsidRPr="00EF1D07">
        <w:rPr>
          <w:b/>
        </w:rPr>
        <w:t xml:space="preserve"> </w:t>
      </w:r>
    </w:p>
    <w:p w:rsidR="00EF1D07" w:rsidRDefault="00EF1D07" w:rsidP="00EF1D07">
      <w:pPr>
        <w:pStyle w:val="a7"/>
        <w:spacing w:before="0" w:beforeAutospacing="0" w:after="0" w:afterAutospacing="0"/>
        <w:jc w:val="center"/>
        <w:rPr>
          <w:b/>
        </w:rPr>
      </w:pPr>
      <w:r w:rsidRPr="00EF1D07">
        <w:rPr>
          <w:b/>
        </w:rPr>
        <w:t xml:space="preserve">функционирования и использования муниципальных информационных </w:t>
      </w:r>
    </w:p>
    <w:p w:rsidR="00EF1D07" w:rsidRPr="00EF1D07" w:rsidRDefault="00EF1D07" w:rsidP="00EF1D07">
      <w:pPr>
        <w:pStyle w:val="a7"/>
        <w:spacing w:before="0" w:beforeAutospacing="0" w:after="0" w:afterAutospacing="0"/>
        <w:jc w:val="center"/>
        <w:rPr>
          <w:b/>
        </w:rPr>
      </w:pPr>
      <w:r w:rsidRPr="00EF1D07">
        <w:rPr>
          <w:b/>
        </w:rPr>
        <w:t>систем в сфере закупок</w:t>
      </w:r>
      <w:r w:rsidRPr="00EF1D07">
        <w:rPr>
          <w:b/>
        </w:rPr>
        <w:br/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1. Настоящий Порядок</w:t>
      </w:r>
      <w:r w:rsidRPr="00EF1D07">
        <w:rPr>
          <w:b/>
        </w:rPr>
        <w:t xml:space="preserve"> </w:t>
      </w:r>
      <w:r w:rsidRPr="00EF1D07">
        <w:t xml:space="preserve">функционирования и использования муниципальных информационных систем в сфере закупок </w:t>
      </w:r>
      <w:r>
        <w:t xml:space="preserve">(далее – Порядок) </w:t>
      </w:r>
      <w:r w:rsidRPr="00EF1D07">
        <w:t>разработан в соответствии со статьей 4 Федерального закона от 5</w:t>
      </w:r>
      <w:r>
        <w:t xml:space="preserve"> апреля </w:t>
      </w:r>
      <w:r w:rsidRPr="00EF1D07">
        <w:t>2013</w:t>
      </w:r>
      <w:r>
        <w:t xml:space="preserve"> года №</w:t>
      </w:r>
      <w:r w:rsidRPr="00EF1D07">
        <w:t xml:space="preserve"> 44-ФЗ </w:t>
      </w:r>
      <w:r>
        <w:t>«</w:t>
      </w:r>
      <w:r w:rsidRPr="00EF1D07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EF1D07">
        <w:t xml:space="preserve"> (далее - Закон о контрактной системе)</w:t>
      </w:r>
      <w:r w:rsidR="00323B66">
        <w:t xml:space="preserve"> и</w:t>
      </w:r>
      <w:r w:rsidR="00323B66" w:rsidRPr="00323B66">
        <w:t xml:space="preserve"> </w:t>
      </w:r>
      <w:r w:rsidR="00323B66">
        <w:t>постановлением Правительства Российской Федерации от 28 ноября 2013 года № 1091 «О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</w:t>
      </w:r>
      <w:r w:rsidRPr="00EF1D07">
        <w:t xml:space="preserve"> в целях информационного обеспечения контрактной системы в сфере закупок для обеспечения </w:t>
      </w:r>
      <w:r>
        <w:t xml:space="preserve">муниципальных </w:t>
      </w:r>
      <w:r w:rsidRPr="00EF1D07">
        <w:t xml:space="preserve">нужд муниципального образования </w:t>
      </w:r>
      <w:r>
        <w:t>«</w:t>
      </w:r>
      <w:proofErr w:type="spellStart"/>
      <w:r w:rsidR="005D176B">
        <w:t>Большедороховское</w:t>
      </w:r>
      <w:proofErr w:type="spellEnd"/>
      <w:r>
        <w:t xml:space="preserve"> сельское поселение»</w:t>
      </w:r>
      <w:r w:rsidR="00393C03">
        <w:t xml:space="preserve">, а также </w:t>
      </w:r>
      <w:r w:rsidR="00393C03" w:rsidRPr="003A3BA7">
        <w:t xml:space="preserve">определяет правила размещения информации на официальном сайте </w:t>
      </w:r>
      <w:r w:rsidR="00393C03">
        <w:t xml:space="preserve">  </w:t>
      </w:r>
      <w:r w:rsidR="00393C03" w:rsidRPr="003A3BA7">
        <w:t>в информационно-телекоммуникационной</w:t>
      </w:r>
      <w:r w:rsidR="00393C03">
        <w:t xml:space="preserve"> </w:t>
      </w:r>
      <w:r w:rsidR="00393C03" w:rsidRPr="003A3BA7">
        <w:t>сети «Интернет» для размещения информации о размещении заказов на поставки</w:t>
      </w:r>
      <w:r w:rsidR="00393C03">
        <w:t xml:space="preserve"> </w:t>
      </w:r>
      <w:r w:rsidR="00393C03" w:rsidRPr="003A3BA7">
        <w:t>товаров, выполнение работ,</w:t>
      </w:r>
      <w:r w:rsidR="00393C03">
        <w:t xml:space="preserve"> </w:t>
      </w:r>
      <w:r w:rsidR="00393C03" w:rsidRPr="003A3BA7">
        <w:t>оказание услуг (</w:t>
      </w:r>
      <w:hyperlink r:id="rId5" w:history="1">
        <w:r w:rsidR="00393C03" w:rsidRPr="003A3BA7">
          <w:rPr>
            <w:rStyle w:val="a3"/>
          </w:rPr>
          <w:t>http://www.zakupki.gov.ru</w:t>
        </w:r>
      </w:hyperlink>
      <w:r w:rsidR="00393C03" w:rsidRPr="003A3BA7">
        <w:t>) (далее - официальный сайт)</w:t>
      </w:r>
      <w:r w:rsidR="00393C03">
        <w:t>.</w:t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2. Муниципальная информационная система в сфере закупок </w:t>
      </w:r>
      <w:r w:rsidR="005D176B">
        <w:t>Большедороховского</w:t>
      </w:r>
      <w:r>
        <w:t xml:space="preserve"> </w:t>
      </w:r>
      <w:r w:rsidRPr="00EF1D07">
        <w:t xml:space="preserve">сельского поселения </w:t>
      </w:r>
      <w:r>
        <w:t>(д</w:t>
      </w:r>
      <w:r w:rsidRPr="00EF1D07">
        <w:t>алее - МИСЗ) является муниципальной информационной системой в сфере закупок и представляет собой совокупность инф</w:t>
      </w:r>
      <w:r w:rsidR="003A3CBC">
        <w:t>ормации, указанной в пункте 13</w:t>
      </w:r>
      <w:r w:rsidRPr="00EF1D07">
        <w:t xml:space="preserve"> настоящего Порядка и содержащейся в базах данных, информационных технологий и технических средств, обеспечивающих формирование, обработку, хранение такой информации, ее представление в информационно-телекоммуникационной сети </w:t>
      </w:r>
      <w:r>
        <w:t>«</w:t>
      </w:r>
      <w:r w:rsidRPr="00EF1D07">
        <w:t>Интернет</w:t>
      </w:r>
      <w:r>
        <w:t>»</w:t>
      </w:r>
      <w:r w:rsidRPr="00EF1D07">
        <w:t>, а также обеспечивающих интеграцию с внешними системами (единой информационной системой, информационными системами в сфере управления государственными и муниципальными финансами и иными системами).</w:t>
      </w:r>
    </w:p>
    <w:p w:rsidR="00EF1D07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3. Целью функционирования и использования МИСЗ является информационное обеспечение контрактной системы в сфере закупок товаров, работ, услуг для обеспечения </w:t>
      </w:r>
      <w:r>
        <w:t xml:space="preserve">муниципальных </w:t>
      </w:r>
      <w:r w:rsidRPr="00EF1D07">
        <w:t xml:space="preserve">нужд </w:t>
      </w:r>
      <w:r>
        <w:t xml:space="preserve">Новокусковского </w:t>
      </w:r>
      <w:r w:rsidRPr="00EF1D07">
        <w:t>сельского поселения.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4. Задачи функционирования и использования МИСЗ: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1) формирование, обработка, хранение и предоставление данных (в том числе автоматизированных) участникам контрактной системы в сфере закупок, в рамках отношений, указанных в части 1 статьи 1 Закона о контрактной системе;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2) контроль за соответствием: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а)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б) информации, включенной в планы</w:t>
      </w:r>
      <w:r w:rsidR="00ED6398">
        <w:t xml:space="preserve"> </w:t>
      </w:r>
      <w:r w:rsidRPr="00EF1D07">
        <w:t>-</w:t>
      </w:r>
      <w:r w:rsidR="00ED6398">
        <w:t xml:space="preserve"> </w:t>
      </w:r>
      <w:r w:rsidRPr="00EF1D07">
        <w:t>графики закупок, информации, содержащейся в планах закупок;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в) информации, содержащейся в извещениях об осуществлении закупок, в документации о закупках, информации, содержащейся в планах</w:t>
      </w:r>
      <w:r w:rsidR="00ED6398">
        <w:t xml:space="preserve"> </w:t>
      </w:r>
      <w:r w:rsidRPr="00EF1D07">
        <w:t>-</w:t>
      </w:r>
      <w:r w:rsidR="00ED6398">
        <w:t xml:space="preserve"> </w:t>
      </w:r>
      <w:r w:rsidRPr="00EF1D07">
        <w:t>графиках закупок;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г) 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д) условия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lastRenderedPageBreak/>
        <w:t>е) информации о контракте, включенной в реестр контрактов, заключенных заказчиками, условиям контракта;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3) использование усиленной неквалифицированной электронной подписи для подписания электронных документов, предусмотренных Законом о контрактной системе;</w:t>
      </w:r>
    </w:p>
    <w:p w:rsidR="0064711E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 xml:space="preserve">4) подача заявок на участие в определении поставщика (подрядчика, исполнителя) в форме электронного документа, а так же открытие доступа к таким заявкам в день и во время, которые указаны в извещении об осуществлении закупки. 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5. Основными принципами функционирования и использования МИСЗ являются: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1) открытость и прозрачность информации, а также безвозмездность ее предоставления;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2) интеграция с единой информационной системой;</w:t>
      </w:r>
    </w:p>
    <w:p w:rsidR="00ED6398" w:rsidRDefault="00EF1D07" w:rsidP="00EF1D07">
      <w:pPr>
        <w:pStyle w:val="a7"/>
        <w:spacing w:before="0" w:beforeAutospacing="0" w:after="0" w:afterAutospacing="0"/>
        <w:ind w:firstLine="708"/>
        <w:jc w:val="both"/>
      </w:pPr>
      <w:r w:rsidRPr="00EF1D07">
        <w:t>3) реализация принципов Закона о контрактной системе, а также единых требований к региональным и муниципальным информационным системам в сфере закупок, установленных Правительством Российской Федерации.</w:t>
      </w:r>
    </w:p>
    <w:p w:rsidR="00E804B4" w:rsidRPr="00E804B4" w:rsidRDefault="00EF1D07" w:rsidP="00E8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4B4">
        <w:rPr>
          <w:rFonts w:ascii="Times New Roman" w:hAnsi="Times New Roman" w:cs="Times New Roman"/>
          <w:sz w:val="24"/>
          <w:szCs w:val="24"/>
        </w:rPr>
        <w:t xml:space="preserve">6. 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Информацию на </w:t>
      </w:r>
      <w:r w:rsidR="00E804B4">
        <w:rPr>
          <w:rFonts w:ascii="Times New Roman" w:hAnsi="Times New Roman" w:cs="Times New Roman"/>
          <w:sz w:val="24"/>
          <w:szCs w:val="24"/>
        </w:rPr>
        <w:t>официальном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 сайте размещает </w:t>
      </w:r>
      <w:r w:rsidR="00E804B4">
        <w:rPr>
          <w:rFonts w:ascii="Times New Roman" w:hAnsi="Times New Roman" w:cs="Times New Roman"/>
          <w:sz w:val="24"/>
          <w:szCs w:val="24"/>
        </w:rPr>
        <w:t>А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D176B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E804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 в лице контрактного управляющего с учетом функциональных требований    к   официальному   </w:t>
      </w:r>
      <w:r w:rsidR="005D176B" w:rsidRPr="00E804B4">
        <w:rPr>
          <w:rFonts w:ascii="Times New Roman" w:hAnsi="Times New Roman" w:cs="Times New Roman"/>
          <w:sz w:val="24"/>
          <w:szCs w:val="24"/>
        </w:rPr>
        <w:t xml:space="preserve">сайту, </w:t>
      </w:r>
      <w:bookmarkStart w:id="0" w:name="_GoBack"/>
      <w:bookmarkEnd w:id="0"/>
      <w:r w:rsidR="005D176B" w:rsidRPr="00E804B4">
        <w:rPr>
          <w:rFonts w:ascii="Times New Roman" w:hAnsi="Times New Roman" w:cs="Times New Roman"/>
          <w:sz w:val="24"/>
          <w:szCs w:val="24"/>
        </w:rPr>
        <w:t>формируемых Министерством</w:t>
      </w:r>
      <w:r w:rsidR="00E804B4" w:rsidRPr="00E804B4">
        <w:rPr>
          <w:rFonts w:ascii="Times New Roman" w:hAnsi="Times New Roman" w:cs="Times New Roman"/>
          <w:sz w:val="24"/>
          <w:szCs w:val="24"/>
        </w:rPr>
        <w:t xml:space="preserve">    экономического развития Р</w:t>
      </w:r>
      <w:r w:rsidR="00E804B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E804B4" w:rsidRPr="00E804B4">
        <w:rPr>
          <w:rFonts w:ascii="Times New Roman" w:hAnsi="Times New Roman" w:cs="Times New Roman"/>
          <w:sz w:val="24"/>
          <w:szCs w:val="24"/>
        </w:rPr>
        <w:t>.</w:t>
      </w:r>
    </w:p>
    <w:p w:rsidR="00E804B4" w:rsidRPr="00E804B4" w:rsidRDefault="00E804B4" w:rsidP="00E8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4B4">
        <w:rPr>
          <w:rFonts w:ascii="Times New Roman" w:hAnsi="Times New Roman" w:cs="Times New Roman"/>
          <w:sz w:val="24"/>
          <w:szCs w:val="24"/>
        </w:rPr>
        <w:t>Размещение на официальном сайте информации, опубликование которой не предусмотрено Федеральным законом, в том числе имеющей рекламный характер, не допускается.</w:t>
      </w:r>
    </w:p>
    <w:p w:rsidR="00393C03" w:rsidRPr="00393C03" w:rsidRDefault="00E804B4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C03">
        <w:rPr>
          <w:rFonts w:ascii="Times New Roman" w:hAnsi="Times New Roman" w:cs="Times New Roman"/>
          <w:sz w:val="24"/>
          <w:szCs w:val="24"/>
        </w:rPr>
        <w:t>7.</w:t>
      </w:r>
      <w:r w:rsidR="00393C03" w:rsidRPr="00393C03">
        <w:rPr>
          <w:rFonts w:ascii="Times New Roman" w:hAnsi="Times New Roman" w:cs="Times New Roman"/>
          <w:sz w:val="24"/>
          <w:szCs w:val="24"/>
        </w:rPr>
        <w:t xml:space="preserve"> Информация размещается в общедоступной части официального сайта только после подписания документа, содержащего указанную информацию, усиленной неквалифицированной электронной подписью (далее – ЭП ООС) лица, уполномоченного на размещение на официальном сайте информации от им</w:t>
      </w:r>
      <w:r w:rsidR="004715FB">
        <w:rPr>
          <w:rFonts w:ascii="Times New Roman" w:hAnsi="Times New Roman" w:cs="Times New Roman"/>
          <w:sz w:val="24"/>
          <w:szCs w:val="24"/>
        </w:rPr>
        <w:t>ени заказчика</w:t>
      </w:r>
      <w:r w:rsidR="00393C03" w:rsidRPr="00393C03">
        <w:rPr>
          <w:rFonts w:ascii="Times New Roman" w:hAnsi="Times New Roman" w:cs="Times New Roman"/>
          <w:sz w:val="24"/>
          <w:szCs w:val="24"/>
        </w:rPr>
        <w:t>, в закрытой части официального сайта, доступ в которую осуществляется с помощью ЭП ООС, после прохождения регистрации на официальном сайте в со</w:t>
      </w:r>
      <w:r w:rsidR="004715FB">
        <w:rPr>
          <w:rFonts w:ascii="Times New Roman" w:hAnsi="Times New Roman" w:cs="Times New Roman"/>
          <w:sz w:val="24"/>
          <w:szCs w:val="24"/>
        </w:rPr>
        <w:t>ответствии с настоящим порядком</w:t>
      </w:r>
      <w:r w:rsidR="00393C03" w:rsidRPr="00393C03">
        <w:rPr>
          <w:rFonts w:ascii="Times New Roman" w:hAnsi="Times New Roman" w:cs="Times New Roman"/>
          <w:sz w:val="24"/>
          <w:szCs w:val="24"/>
        </w:rPr>
        <w:t>.</w:t>
      </w:r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3C03">
        <w:rPr>
          <w:rFonts w:ascii="Times New Roman" w:hAnsi="Times New Roman" w:cs="Times New Roman"/>
          <w:sz w:val="24"/>
          <w:szCs w:val="24"/>
        </w:rPr>
        <w:t>. Изменение размещенной на официальном сайте информации о закупке осуществляе</w:t>
      </w:r>
      <w:r>
        <w:rPr>
          <w:rFonts w:ascii="Times New Roman" w:hAnsi="Times New Roman" w:cs="Times New Roman"/>
          <w:sz w:val="24"/>
          <w:szCs w:val="24"/>
        </w:rPr>
        <w:t>тся в соответствии с настоящим П</w:t>
      </w:r>
      <w:r w:rsidRPr="00393C03">
        <w:rPr>
          <w:rFonts w:ascii="Times New Roman" w:hAnsi="Times New Roman" w:cs="Times New Roman"/>
          <w:sz w:val="24"/>
          <w:szCs w:val="24"/>
        </w:rPr>
        <w:t>орядком с размещением документа, содержащего перечень внесенных изменений.</w:t>
      </w:r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93C03">
        <w:rPr>
          <w:rFonts w:ascii="Times New Roman" w:hAnsi="Times New Roman" w:cs="Times New Roman"/>
          <w:sz w:val="24"/>
          <w:szCs w:val="24"/>
        </w:rPr>
        <w:t>.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93C03">
        <w:rPr>
          <w:rFonts w:ascii="Times New Roman" w:hAnsi="Times New Roman" w:cs="Times New Roman"/>
          <w:sz w:val="24"/>
          <w:szCs w:val="24"/>
        </w:rPr>
        <w:t>.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</w:p>
    <w:p w:rsidR="00393C03" w:rsidRPr="00393C03" w:rsidRDefault="00393C03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93C03">
        <w:rPr>
          <w:rFonts w:ascii="Times New Roman" w:hAnsi="Times New Roman" w:cs="Times New Roman"/>
          <w:sz w:val="24"/>
          <w:szCs w:val="24"/>
        </w:rPr>
        <w:t>. Размещение на официальном сайте информации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 Искажение слов, затрудняющее поиск информации на официальном сайте, не допускается.</w:t>
      </w:r>
    </w:p>
    <w:p w:rsidR="00393C03" w:rsidRPr="00393C03" w:rsidRDefault="0064711E" w:rsidP="0039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93C03" w:rsidRPr="00393C03">
        <w:rPr>
          <w:rFonts w:ascii="Times New Roman" w:hAnsi="Times New Roman" w:cs="Times New Roman"/>
          <w:sz w:val="24"/>
          <w:szCs w:val="24"/>
        </w:rPr>
        <w:t>. Сведения, содержащиеся</w:t>
      </w:r>
      <w:r w:rsidR="00393C03">
        <w:rPr>
          <w:rFonts w:ascii="Times New Roman" w:hAnsi="Times New Roman" w:cs="Times New Roman"/>
          <w:sz w:val="24"/>
          <w:szCs w:val="24"/>
        </w:rPr>
        <w:t xml:space="preserve"> </w:t>
      </w:r>
      <w:r w:rsidR="00393C03" w:rsidRPr="00393C03">
        <w:rPr>
          <w:rFonts w:ascii="Times New Roman" w:hAnsi="Times New Roman" w:cs="Times New Roman"/>
          <w:sz w:val="24"/>
          <w:szCs w:val="24"/>
        </w:rPr>
        <w:t>в документах,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</w:t>
      </w:r>
      <w:r w:rsidR="004715FB">
        <w:rPr>
          <w:rFonts w:ascii="Times New Roman" w:hAnsi="Times New Roman" w:cs="Times New Roman"/>
          <w:sz w:val="24"/>
          <w:szCs w:val="24"/>
        </w:rPr>
        <w:t xml:space="preserve"> произвольного фрагмента текста</w:t>
      </w:r>
      <w:r w:rsidR="00393C03" w:rsidRPr="00393C03">
        <w:rPr>
          <w:rFonts w:ascii="Times New Roman" w:hAnsi="Times New Roman" w:cs="Times New Roman"/>
          <w:sz w:val="24"/>
          <w:szCs w:val="24"/>
        </w:rPr>
        <w:t>, или в файле с графичес</w:t>
      </w:r>
      <w:r w:rsidR="004715FB">
        <w:rPr>
          <w:rFonts w:ascii="Times New Roman" w:hAnsi="Times New Roman" w:cs="Times New Roman"/>
          <w:sz w:val="24"/>
          <w:szCs w:val="24"/>
        </w:rPr>
        <w:t>ким образом оригинала документа</w:t>
      </w:r>
      <w:r w:rsidR="00393C03" w:rsidRPr="00393C03">
        <w:rPr>
          <w:rFonts w:ascii="Times New Roman" w:hAnsi="Times New Roman" w:cs="Times New Roman"/>
          <w:sz w:val="24"/>
          <w:szCs w:val="24"/>
        </w:rPr>
        <w:t>, должны совпадать, а в случае несовпадения приоритетными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64711E" w:rsidRPr="0064711E" w:rsidRDefault="0064711E" w:rsidP="00647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11E">
        <w:rPr>
          <w:rFonts w:ascii="Times New Roman" w:hAnsi="Times New Roman" w:cs="Times New Roman"/>
          <w:sz w:val="24"/>
          <w:szCs w:val="24"/>
        </w:rPr>
        <w:lastRenderedPageBreak/>
        <w:t>13. В структурированном виде на официальном сайте размещается следующая информация и внесенные в нее изменения:</w:t>
      </w:r>
    </w:p>
    <w:p w:rsidR="0064711E" w:rsidRPr="0064711E" w:rsidRDefault="0064711E" w:rsidP="00647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4711E">
        <w:rPr>
          <w:rFonts w:ascii="Times New Roman" w:hAnsi="Times New Roman" w:cs="Times New Roman"/>
          <w:sz w:val="24"/>
          <w:szCs w:val="24"/>
        </w:rPr>
        <w:t xml:space="preserve"> планы закупок;</w:t>
      </w:r>
    </w:p>
    <w:p w:rsidR="0064711E" w:rsidRDefault="0064711E" w:rsidP="00647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4711E">
        <w:rPr>
          <w:rFonts w:ascii="Times New Roman" w:hAnsi="Times New Roman" w:cs="Times New Roman"/>
          <w:sz w:val="24"/>
          <w:szCs w:val="24"/>
        </w:rPr>
        <w:t xml:space="preserve"> планы-графики;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 о реализации планов закупок и планов-графиков;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извещения об осуществлении закупки;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извещения о проведении предварительного отбора;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протоколы, составленные в ходе проведения предварительного отбора;</w:t>
      </w:r>
    </w:p>
    <w:p w:rsidR="0064711E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протоколы, составленные в ходе закупки;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контрактов, заключенных заказчиками;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4711E" w:rsidRPr="0064711E">
        <w:rPr>
          <w:rFonts w:ascii="Times New Roman" w:hAnsi="Times New Roman" w:cs="Times New Roman"/>
          <w:sz w:val="24"/>
          <w:szCs w:val="24"/>
        </w:rPr>
        <w:t>информация об исполнении контрактов;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 об изменении контракта или о расторжении контракта;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банковских гарантий;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жалоб, плановых и внеплановых проверок, их результатов и выданных предписаний;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информация, содержащаяся в реестре недобросовестных поставщиков;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информация о результатах мониторинга закупок, аудита в сфере закупок, контроля в сфере закупок;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отчеты заказчиков, предусмотренные Федеральным законом;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уведомления о продлении срока рассмотрения и оценки заявок на участие в конкурсе или  аукционе;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извещения о продлении срока подачи заявок;</w:t>
      </w:r>
    </w:p>
    <w:p w:rsidR="003A3CBC" w:rsidRDefault="003A3CBC" w:rsidP="003A3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="0064711E" w:rsidRPr="0064711E">
        <w:rPr>
          <w:rFonts w:ascii="Times New Roman" w:hAnsi="Times New Roman" w:cs="Times New Roman"/>
          <w:sz w:val="24"/>
          <w:szCs w:val="24"/>
        </w:rPr>
        <w:t xml:space="preserve"> решение заказчика об одностороннем отказе от исполнения контракта.</w:t>
      </w:r>
    </w:p>
    <w:p w:rsidR="00ED6398" w:rsidRDefault="0064711E" w:rsidP="003A3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1E">
        <w:rPr>
          <w:rFonts w:ascii="Times New Roman" w:hAnsi="Times New Roman" w:cs="Times New Roman"/>
          <w:sz w:val="24"/>
          <w:szCs w:val="24"/>
        </w:rPr>
        <w:br/>
      </w:r>
    </w:p>
    <w:p w:rsidR="003A3CBC" w:rsidRDefault="003A3CBC" w:rsidP="003A3CBC">
      <w:pPr>
        <w:spacing w:after="0" w:line="240" w:lineRule="auto"/>
        <w:ind w:firstLine="708"/>
        <w:jc w:val="both"/>
      </w:pPr>
    </w:p>
    <w:p w:rsidR="00F57BE4" w:rsidRPr="00F57BE4" w:rsidRDefault="00F57BE4" w:rsidP="00F57BE4">
      <w:pPr>
        <w:tabs>
          <w:tab w:val="left" w:pos="7200"/>
        </w:tabs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267" w:rsidRDefault="00102267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D6398" w:rsidRDefault="00ED6398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74F90" w:rsidRPr="00887680" w:rsidRDefault="00574F90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4F90" w:rsidRPr="00887680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80"/>
    <w:rsid w:val="000B125E"/>
    <w:rsid w:val="00102267"/>
    <w:rsid w:val="00323B66"/>
    <w:rsid w:val="003301F0"/>
    <w:rsid w:val="0037472A"/>
    <w:rsid w:val="00393C03"/>
    <w:rsid w:val="003A3CBC"/>
    <w:rsid w:val="00430CAE"/>
    <w:rsid w:val="004715FB"/>
    <w:rsid w:val="004A7C47"/>
    <w:rsid w:val="004D552C"/>
    <w:rsid w:val="005447DC"/>
    <w:rsid w:val="00574F90"/>
    <w:rsid w:val="005D176B"/>
    <w:rsid w:val="0064711E"/>
    <w:rsid w:val="006565BF"/>
    <w:rsid w:val="00691E32"/>
    <w:rsid w:val="007252E3"/>
    <w:rsid w:val="007C6BB3"/>
    <w:rsid w:val="00887680"/>
    <w:rsid w:val="00893298"/>
    <w:rsid w:val="00B825A0"/>
    <w:rsid w:val="00BC1728"/>
    <w:rsid w:val="00C257A3"/>
    <w:rsid w:val="00CD4E26"/>
    <w:rsid w:val="00CF69AB"/>
    <w:rsid w:val="00DF4C0D"/>
    <w:rsid w:val="00E0558F"/>
    <w:rsid w:val="00E25777"/>
    <w:rsid w:val="00E804B4"/>
    <w:rsid w:val="00ED6398"/>
    <w:rsid w:val="00EF1D07"/>
    <w:rsid w:val="00F5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B0F78-6F4A-4BA7-BFDF-5038D157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1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2016-04-04T04:02:00Z</cp:lastPrinted>
  <dcterms:created xsi:type="dcterms:W3CDTF">2016-04-04T04:03:00Z</dcterms:created>
  <dcterms:modified xsi:type="dcterms:W3CDTF">2016-04-04T04:03:00Z</dcterms:modified>
</cp:coreProperties>
</file>