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6DD" w:rsidRDefault="00CE426F" w:rsidP="00FD16D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</w:t>
      </w:r>
      <w:r w:rsidR="00FD16DD">
        <w:rPr>
          <w:rStyle w:val="eop"/>
        </w:rPr>
        <w:t> </w:t>
      </w:r>
    </w:p>
    <w:p w:rsidR="00FD16DD" w:rsidRDefault="00FD16DD" w:rsidP="00FD16D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АДМИНИСТРАЦИЯ</w:t>
      </w:r>
      <w:r>
        <w:rPr>
          <w:rStyle w:val="eop"/>
          <w:sz w:val="28"/>
          <w:szCs w:val="28"/>
        </w:rPr>
        <w:t> </w:t>
      </w:r>
    </w:p>
    <w:p w:rsidR="00FD16DD" w:rsidRDefault="00F8598C" w:rsidP="00FD16D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БОЛЬШЕДОРОХОВСКОГО </w:t>
      </w:r>
      <w:r w:rsidR="00FD16DD">
        <w:rPr>
          <w:rStyle w:val="normaltextrun"/>
          <w:b/>
          <w:bCs/>
          <w:sz w:val="28"/>
          <w:szCs w:val="28"/>
        </w:rPr>
        <w:t>СЕЛЬСКОГО ПОСЕЛЕНИЯ</w:t>
      </w:r>
      <w:r w:rsidR="00FD16DD">
        <w:rPr>
          <w:rStyle w:val="eop"/>
          <w:sz w:val="28"/>
          <w:szCs w:val="28"/>
        </w:rPr>
        <w:t> </w:t>
      </w:r>
    </w:p>
    <w:p w:rsidR="00FD16DD" w:rsidRDefault="00FD16DD" w:rsidP="00FD16D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D16DD" w:rsidRDefault="00FD16DD" w:rsidP="00FD16D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ПОСТАНОВЛЕНИЕ</w:t>
      </w:r>
      <w:r>
        <w:rPr>
          <w:rStyle w:val="eop"/>
          <w:sz w:val="28"/>
          <w:szCs w:val="28"/>
        </w:rPr>
        <w:t> </w:t>
      </w:r>
    </w:p>
    <w:p w:rsidR="00FD16DD" w:rsidRDefault="00FD16DD" w:rsidP="00FD16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D16DD" w:rsidRDefault="00CE426F" w:rsidP="00FD16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0</w:t>
      </w:r>
      <w:r w:rsidR="00F8598C">
        <w:rPr>
          <w:rStyle w:val="normaltextrun"/>
        </w:rPr>
        <w:t>1</w:t>
      </w:r>
      <w:r>
        <w:rPr>
          <w:rStyle w:val="normaltextrun"/>
        </w:rPr>
        <w:t>.04</w:t>
      </w:r>
      <w:r w:rsidR="00FD16DD">
        <w:rPr>
          <w:rStyle w:val="normaltextrun"/>
        </w:rPr>
        <w:t>.2019                                                                                                </w:t>
      </w:r>
      <w:r>
        <w:rPr>
          <w:rStyle w:val="normaltextrun"/>
        </w:rPr>
        <w:t xml:space="preserve">                            № </w:t>
      </w:r>
      <w:r w:rsidR="00F8598C">
        <w:rPr>
          <w:rStyle w:val="normaltextrun"/>
        </w:rPr>
        <w:t>31</w:t>
      </w:r>
    </w:p>
    <w:p w:rsidR="00FD16DD" w:rsidRDefault="00FD16DD" w:rsidP="00FD16D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с. </w:t>
      </w:r>
      <w:r w:rsidR="00F8598C">
        <w:rPr>
          <w:rStyle w:val="normaltextrun"/>
        </w:rPr>
        <w:t>Больше-Дорохово</w:t>
      </w:r>
    </w:p>
    <w:p w:rsidR="00FD16DD" w:rsidRDefault="00FD16DD" w:rsidP="00FD16D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D16DD" w:rsidRDefault="00FD16DD" w:rsidP="00FD16DD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О назначении публичных слушаний по проекту решения Совета </w:t>
      </w:r>
      <w:r w:rsidR="00F8598C">
        <w:rPr>
          <w:rStyle w:val="spellingerror"/>
          <w:b/>
          <w:bCs/>
        </w:rPr>
        <w:t>Большедороховского</w:t>
      </w:r>
      <w:r w:rsidR="00CE426F">
        <w:rPr>
          <w:rStyle w:val="normaltextrun"/>
          <w:b/>
          <w:bCs/>
        </w:rPr>
        <w:t> сельского поселения</w:t>
      </w:r>
      <w:r>
        <w:rPr>
          <w:rStyle w:val="normaltextrun"/>
          <w:b/>
          <w:bCs/>
        </w:rPr>
        <w:t xml:space="preserve"> «Об утверждении Правил благоустройства территории </w:t>
      </w:r>
      <w:r w:rsidR="00F8598C">
        <w:rPr>
          <w:rStyle w:val="spellingerror"/>
          <w:b/>
          <w:bCs/>
        </w:rPr>
        <w:t>Большедороховского</w:t>
      </w:r>
      <w:r>
        <w:rPr>
          <w:rStyle w:val="normaltextrun"/>
          <w:b/>
          <w:bCs/>
        </w:rPr>
        <w:t> сельского поселения»</w:t>
      </w:r>
      <w:r>
        <w:rPr>
          <w:rStyle w:val="eop"/>
        </w:rPr>
        <w:t> </w:t>
      </w:r>
    </w:p>
    <w:p w:rsidR="00FD16DD" w:rsidRDefault="00FD16DD" w:rsidP="00FD16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D16DD" w:rsidRDefault="00FD16DD" w:rsidP="00FD16D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normaltextrun"/>
        </w:rPr>
        <w:t>Руководствуясь Федеральными законами от 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</w:t>
      </w:r>
      <w:r>
        <w:rPr>
          <w:rStyle w:val="normaltextrun"/>
          <w:color w:val="000000"/>
        </w:rPr>
        <w:t> </w:t>
      </w:r>
      <w:r>
        <w:rPr>
          <w:rStyle w:val="eop"/>
        </w:rPr>
        <w:t> </w:t>
      </w:r>
    </w:p>
    <w:p w:rsidR="003E37A8" w:rsidRPr="003E37A8" w:rsidRDefault="003E37A8" w:rsidP="00FD16DD">
      <w:pPr>
        <w:pStyle w:val="paragraph"/>
        <w:spacing w:before="0" w:beforeAutospacing="0" w:after="0" w:afterAutospacing="0"/>
        <w:jc w:val="both"/>
        <w:textAlignment w:val="baseline"/>
      </w:pPr>
      <w:r>
        <w:rPr>
          <w:rFonts w:ascii="Segoe UI" w:hAnsi="Segoe UI" w:cs="Segoe UI"/>
          <w:sz w:val="18"/>
          <w:szCs w:val="18"/>
        </w:rPr>
        <w:t xml:space="preserve">             </w:t>
      </w:r>
      <w:r w:rsidR="00FD16DD">
        <w:rPr>
          <w:rStyle w:val="normaltextrun"/>
          <w:b/>
          <w:bCs/>
        </w:rPr>
        <w:t>ПОСТАНОВЛЯЮ:</w:t>
      </w:r>
      <w:r w:rsidR="00FD16DD">
        <w:rPr>
          <w:rStyle w:val="eop"/>
        </w:rPr>
        <w:t> </w:t>
      </w:r>
    </w:p>
    <w:p w:rsidR="00FD16DD" w:rsidRDefault="00FD16DD" w:rsidP="00FD16D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 Р</w:t>
      </w:r>
      <w:r w:rsidR="00BD3B1B">
        <w:rPr>
          <w:rStyle w:val="normaltextrun"/>
        </w:rPr>
        <w:t xml:space="preserve">азместить </w:t>
      </w:r>
      <w:r w:rsidR="00C106EB">
        <w:rPr>
          <w:rStyle w:val="normaltextrun"/>
        </w:rPr>
        <w:t>01</w:t>
      </w:r>
      <w:r w:rsidR="00BD3B1B">
        <w:rPr>
          <w:rStyle w:val="normaltextrun"/>
        </w:rPr>
        <w:t>.0</w:t>
      </w:r>
      <w:r w:rsidR="00C106EB">
        <w:rPr>
          <w:rStyle w:val="normaltextrun"/>
        </w:rPr>
        <w:t>4</w:t>
      </w:r>
      <w:r>
        <w:rPr>
          <w:rStyle w:val="normaltextrun"/>
        </w:rPr>
        <w:t>.2019 на официальном сайте </w:t>
      </w:r>
      <w:r w:rsidR="00F8598C">
        <w:rPr>
          <w:rStyle w:val="spellingerror"/>
        </w:rPr>
        <w:t>Большедороховского</w:t>
      </w:r>
      <w:r>
        <w:rPr>
          <w:rStyle w:val="normaltextrun"/>
        </w:rPr>
        <w:t> сельского поселени</w:t>
      </w:r>
      <w:r w:rsidR="00F8598C">
        <w:rPr>
          <w:rStyle w:val="normaltextrun"/>
        </w:rPr>
        <w:t>я</w:t>
      </w:r>
      <w:r>
        <w:rPr>
          <w:rStyle w:val="normaltextrun"/>
        </w:rPr>
        <w:t xml:space="preserve"> оповещение о начале публичных слушаний.</w:t>
      </w:r>
      <w:r>
        <w:rPr>
          <w:rStyle w:val="eop"/>
        </w:rPr>
        <w:t> </w:t>
      </w:r>
    </w:p>
    <w:p w:rsidR="00FD16DD" w:rsidRDefault="00FD16DD" w:rsidP="00FD16D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 По инициативе Главы </w:t>
      </w:r>
      <w:r w:rsidR="00F8598C">
        <w:rPr>
          <w:rStyle w:val="spellingerror"/>
        </w:rPr>
        <w:t>Большедороховского</w:t>
      </w:r>
      <w:r>
        <w:rPr>
          <w:rStyle w:val="normaltextrun"/>
        </w:rPr>
        <w:t> сельского поселения вынести на публичные слушания проект решения Совета </w:t>
      </w:r>
      <w:r w:rsidR="00F8598C">
        <w:rPr>
          <w:rStyle w:val="spellingerror"/>
        </w:rPr>
        <w:t>Большедороховского</w:t>
      </w:r>
      <w:r>
        <w:rPr>
          <w:rStyle w:val="normaltextrun"/>
        </w:rPr>
        <w:t xml:space="preserve"> сельского </w:t>
      </w:r>
      <w:r w:rsidR="00CE426F">
        <w:rPr>
          <w:rStyle w:val="normaltextrun"/>
        </w:rPr>
        <w:t>поселения</w:t>
      </w:r>
      <w:r>
        <w:rPr>
          <w:rStyle w:val="normaltextrun"/>
        </w:rPr>
        <w:t xml:space="preserve"> «Об утверждении Правил благоустройства территории </w:t>
      </w:r>
      <w:r w:rsidR="00F8598C">
        <w:rPr>
          <w:rStyle w:val="spellingerror"/>
        </w:rPr>
        <w:t xml:space="preserve">Большедороховского </w:t>
      </w:r>
      <w:r>
        <w:rPr>
          <w:rStyle w:val="normaltextrun"/>
        </w:rPr>
        <w:t>сельского поселения» (далее – проект решения).</w:t>
      </w:r>
      <w:r>
        <w:rPr>
          <w:rStyle w:val="eop"/>
        </w:rPr>
        <w:t> </w:t>
      </w:r>
    </w:p>
    <w:p w:rsidR="00FD16DD" w:rsidRDefault="00FD16DD" w:rsidP="00FD16D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 Публичные слушания провести на территории </w:t>
      </w:r>
      <w:r w:rsidR="00F8598C">
        <w:rPr>
          <w:rStyle w:val="spellingerror"/>
        </w:rPr>
        <w:t xml:space="preserve">Большедороховского </w:t>
      </w:r>
      <w:r w:rsidR="00F8598C">
        <w:rPr>
          <w:rStyle w:val="normaltextrun"/>
        </w:rPr>
        <w:t>сельского</w:t>
      </w:r>
      <w:r>
        <w:rPr>
          <w:rStyle w:val="normaltextrun"/>
        </w:rPr>
        <w:t xml:space="preserve"> поселения.</w:t>
      </w:r>
      <w:r>
        <w:rPr>
          <w:rStyle w:val="eop"/>
        </w:rPr>
        <w:t> </w:t>
      </w:r>
    </w:p>
    <w:p w:rsidR="00FD16DD" w:rsidRDefault="00FD16DD" w:rsidP="00FD16D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 Довести до сведения населения проект решения согласно приложению путем его официального опубликования на сайте </w:t>
      </w:r>
      <w:r w:rsidR="00F8598C">
        <w:rPr>
          <w:rStyle w:val="spellingerror"/>
        </w:rPr>
        <w:t xml:space="preserve">Большедороховского </w:t>
      </w:r>
      <w:r>
        <w:rPr>
          <w:rStyle w:val="normaltextrun"/>
        </w:rPr>
        <w:t xml:space="preserve">сельского поселения и обнародования </w:t>
      </w:r>
      <w:r w:rsidR="000A4D5C">
        <w:rPr>
          <w:rStyle w:val="normaltextrun"/>
        </w:rPr>
        <w:t>08.04</w:t>
      </w:r>
      <w:r w:rsidRPr="000A4D5C">
        <w:rPr>
          <w:rStyle w:val="normaltextrun"/>
        </w:rPr>
        <w:t>.2019.</w:t>
      </w:r>
      <w:r>
        <w:rPr>
          <w:rStyle w:val="normaltextrun"/>
        </w:rPr>
        <w:t> </w:t>
      </w:r>
      <w:r>
        <w:rPr>
          <w:rStyle w:val="eop"/>
        </w:rPr>
        <w:t> </w:t>
      </w:r>
    </w:p>
    <w:p w:rsidR="00FD16DD" w:rsidRDefault="00FD16DD" w:rsidP="00FD16D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</w:t>
      </w:r>
      <w:r w:rsidR="000A4D5C">
        <w:rPr>
          <w:rStyle w:val="normaltextrun"/>
        </w:rPr>
        <w:t>. С 08.04.2019 по 22.04</w:t>
      </w:r>
      <w:r w:rsidRPr="000A4D5C">
        <w:rPr>
          <w:rStyle w:val="normaltextrun"/>
        </w:rPr>
        <w:t>.2019</w:t>
      </w:r>
      <w:r>
        <w:rPr>
          <w:rStyle w:val="normaltextrun"/>
        </w:rPr>
        <w:t xml:space="preserve"> провести экспозицию проекта решения по адресу: Томская область, </w:t>
      </w:r>
      <w:r>
        <w:rPr>
          <w:rStyle w:val="spellingerror"/>
        </w:rPr>
        <w:t>Асиновский</w:t>
      </w:r>
      <w:r w:rsidR="00CE426F">
        <w:rPr>
          <w:rStyle w:val="normaltextrun"/>
        </w:rPr>
        <w:t> район, с.</w:t>
      </w:r>
      <w:r w:rsidR="00C106EB">
        <w:rPr>
          <w:rStyle w:val="normaltextrun"/>
        </w:rPr>
        <w:t xml:space="preserve"> </w:t>
      </w:r>
      <w:r w:rsidR="00F8598C">
        <w:rPr>
          <w:rStyle w:val="normaltextrun"/>
        </w:rPr>
        <w:t>Больше-Дорохово</w:t>
      </w:r>
      <w:r w:rsidR="00CE426F">
        <w:rPr>
          <w:rStyle w:val="normaltextrun"/>
        </w:rPr>
        <w:t>, ул</w:t>
      </w:r>
      <w:r w:rsidR="00F8598C">
        <w:rPr>
          <w:rStyle w:val="normaltextrun"/>
        </w:rPr>
        <w:t>. Центральная,26,</w:t>
      </w:r>
      <w:r>
        <w:rPr>
          <w:rStyle w:val="normaltextrun"/>
        </w:rPr>
        <w:t> </w:t>
      </w:r>
      <w:r>
        <w:rPr>
          <w:rStyle w:val="spellingerror"/>
        </w:rPr>
        <w:t>каб</w:t>
      </w:r>
      <w:r>
        <w:rPr>
          <w:rStyle w:val="normaltextrun"/>
        </w:rPr>
        <w:t xml:space="preserve">. </w:t>
      </w:r>
      <w:r w:rsidR="00F8598C">
        <w:rPr>
          <w:rStyle w:val="normaltextrun"/>
        </w:rPr>
        <w:t>2</w:t>
      </w:r>
      <w:r>
        <w:rPr>
          <w:rStyle w:val="normaltextrun"/>
        </w:rPr>
        <w:t>, в будние дни с 9.00 часов до 1</w:t>
      </w:r>
      <w:r w:rsidR="00F8598C">
        <w:rPr>
          <w:rStyle w:val="normaltextrun"/>
        </w:rPr>
        <w:t>7</w:t>
      </w:r>
      <w:r>
        <w:rPr>
          <w:rStyle w:val="normaltextrun"/>
        </w:rPr>
        <w:t>.00 часов. </w:t>
      </w:r>
      <w:r>
        <w:rPr>
          <w:rStyle w:val="eop"/>
        </w:rPr>
        <w:t> </w:t>
      </w:r>
    </w:p>
    <w:p w:rsidR="00FD16DD" w:rsidRDefault="00FD16DD" w:rsidP="00CD1C4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6. Предложения по проекту решения могут вноситься:</w:t>
      </w:r>
      <w:r>
        <w:rPr>
          <w:rStyle w:val="eop"/>
        </w:rPr>
        <w:t> </w:t>
      </w:r>
    </w:p>
    <w:p w:rsidR="00FD16DD" w:rsidRDefault="00FD16DD" w:rsidP="00FD16D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1) в письменном виде в конверте в Администрацию </w:t>
      </w:r>
      <w:r w:rsidR="00F8598C">
        <w:rPr>
          <w:rStyle w:val="spellingerror"/>
        </w:rPr>
        <w:t>Большедороховского</w:t>
      </w:r>
      <w:r>
        <w:rPr>
          <w:rStyle w:val="normaltextrun"/>
        </w:rPr>
        <w:t> сельского поселения с указанием фамилии отправителя;</w:t>
      </w:r>
      <w:r>
        <w:rPr>
          <w:rStyle w:val="eop"/>
        </w:rPr>
        <w:t> </w:t>
      </w:r>
    </w:p>
    <w:p w:rsidR="00FD16DD" w:rsidRDefault="00FD16DD" w:rsidP="00FD16D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2) посредством записи в книге (журнале) учета посетителей экспозиции проекта решения.</w:t>
      </w:r>
      <w:r>
        <w:rPr>
          <w:rStyle w:val="eop"/>
        </w:rPr>
        <w:t> </w:t>
      </w:r>
    </w:p>
    <w:p w:rsidR="00FD16DD" w:rsidRDefault="00FD16DD" w:rsidP="00FD16D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Поправки вносятся до </w:t>
      </w:r>
      <w:r w:rsidR="000A4D5C">
        <w:rPr>
          <w:rStyle w:val="normaltextrun"/>
        </w:rPr>
        <w:t>22.04</w:t>
      </w:r>
      <w:r w:rsidRPr="000A4D5C">
        <w:rPr>
          <w:rStyle w:val="normaltextrun"/>
        </w:rPr>
        <w:t>.2019</w:t>
      </w:r>
      <w:r>
        <w:rPr>
          <w:rStyle w:val="normaltextrun"/>
        </w:rPr>
        <w:t xml:space="preserve"> с указанием номеров пунктов, в которые вносятся изменения, и предлагаемой редакции. </w:t>
      </w:r>
      <w:r>
        <w:rPr>
          <w:rStyle w:val="eop"/>
        </w:rPr>
        <w:t> </w:t>
      </w:r>
    </w:p>
    <w:p w:rsidR="00FD16DD" w:rsidRDefault="00FD16DD" w:rsidP="00FD16D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 7. Назначить публичные слушания по проекту решения на </w:t>
      </w:r>
      <w:r w:rsidR="00961AD9">
        <w:rPr>
          <w:rStyle w:val="normaltextrun"/>
        </w:rPr>
        <w:t>23.04</w:t>
      </w:r>
      <w:r w:rsidRPr="00961AD9">
        <w:rPr>
          <w:rStyle w:val="normaltextrun"/>
        </w:rPr>
        <w:t>.2019</w:t>
      </w:r>
      <w:r>
        <w:rPr>
          <w:rStyle w:val="normaltextrun"/>
        </w:rPr>
        <w:t xml:space="preserve"> на 1</w:t>
      </w:r>
      <w:r w:rsidR="00F8598C">
        <w:rPr>
          <w:rStyle w:val="normaltextrun"/>
        </w:rPr>
        <w:t>6</w:t>
      </w:r>
      <w:r>
        <w:rPr>
          <w:rStyle w:val="normaltextrun"/>
        </w:rPr>
        <w:t xml:space="preserve">.00 часов в здании администрации сельского поселения по адресу: с. </w:t>
      </w:r>
      <w:r w:rsidR="00F8598C">
        <w:rPr>
          <w:rStyle w:val="normaltextrun"/>
        </w:rPr>
        <w:t>Больше-Дорохово</w:t>
      </w:r>
      <w:r w:rsidR="00C33EAD">
        <w:rPr>
          <w:rStyle w:val="normaltextrun"/>
        </w:rPr>
        <w:t xml:space="preserve">, ул. </w:t>
      </w:r>
      <w:r w:rsidR="00F8598C">
        <w:rPr>
          <w:rStyle w:val="normaltextrun"/>
        </w:rPr>
        <w:t>Центральная, 26</w:t>
      </w:r>
      <w:r>
        <w:rPr>
          <w:rStyle w:val="normaltextrun"/>
        </w:rPr>
        <w:t>, </w:t>
      </w:r>
      <w:r>
        <w:rPr>
          <w:rStyle w:val="spellingerror"/>
        </w:rPr>
        <w:t>каб</w:t>
      </w:r>
      <w:r w:rsidR="00C33EAD">
        <w:rPr>
          <w:rStyle w:val="normaltextrun"/>
        </w:rPr>
        <w:t xml:space="preserve">. </w:t>
      </w:r>
      <w:r w:rsidR="00F8598C">
        <w:rPr>
          <w:rStyle w:val="normaltextrun"/>
        </w:rPr>
        <w:t>1</w:t>
      </w:r>
      <w:r>
        <w:rPr>
          <w:rStyle w:val="normaltextrun"/>
        </w:rPr>
        <w:t>. </w:t>
      </w:r>
      <w:r>
        <w:rPr>
          <w:rStyle w:val="eop"/>
        </w:rPr>
        <w:t> </w:t>
      </w:r>
    </w:p>
    <w:p w:rsidR="00FD16DD" w:rsidRDefault="00FD16DD" w:rsidP="00FD16D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8. Направить </w:t>
      </w:r>
      <w:r w:rsidR="00961AD9" w:rsidRPr="00BD3B1B">
        <w:rPr>
          <w:rStyle w:val="normaltextrun"/>
        </w:rPr>
        <w:t>24.04</w:t>
      </w:r>
      <w:r w:rsidRPr="00BD3B1B">
        <w:rPr>
          <w:rStyle w:val="normaltextrun"/>
        </w:rPr>
        <w:t xml:space="preserve">.2019 </w:t>
      </w:r>
      <w:r>
        <w:rPr>
          <w:rStyle w:val="normaltextrun"/>
        </w:rPr>
        <w:t>проект решения с заключением по результатам публичных слушаний на рассмотрение в Совет </w:t>
      </w:r>
      <w:r w:rsidR="00F8598C">
        <w:rPr>
          <w:rStyle w:val="spellingerror"/>
        </w:rPr>
        <w:t>Большедороховского</w:t>
      </w:r>
      <w:r>
        <w:rPr>
          <w:rStyle w:val="normaltextrun"/>
        </w:rPr>
        <w:t> сельского поселения. </w:t>
      </w:r>
      <w:r>
        <w:rPr>
          <w:rStyle w:val="eop"/>
        </w:rPr>
        <w:t> </w:t>
      </w:r>
    </w:p>
    <w:p w:rsidR="00624F04" w:rsidRPr="00F8598C" w:rsidRDefault="00FD16DD" w:rsidP="00F8598C">
      <w:pPr>
        <w:pStyle w:val="a5"/>
        <w:ind w:firstLine="567"/>
        <w:jc w:val="both"/>
        <w:rPr>
          <w:sz w:val="24"/>
          <w:szCs w:val="24"/>
        </w:rPr>
      </w:pPr>
      <w:r>
        <w:rPr>
          <w:rStyle w:val="normaltextrun"/>
        </w:rPr>
        <w:t>9.</w:t>
      </w:r>
      <w:r>
        <w:rPr>
          <w:rStyle w:val="normaltextrun"/>
          <w:rFonts w:ascii="Arial" w:hAnsi="Arial" w:cs="Arial"/>
          <w:sz w:val="20"/>
          <w:szCs w:val="20"/>
        </w:rPr>
        <w:t> </w:t>
      </w:r>
      <w:r w:rsidR="00F8598C" w:rsidRPr="00F322D9">
        <w:rPr>
          <w:sz w:val="24"/>
          <w:szCs w:val="24"/>
        </w:rPr>
        <w:t>Настоящее решение подлежит официальному опубликованию в официальном печатном издании «Информационный бюллетень» и размещению на официальном сайте Большедороховского сельского поселения www.bdselpasino.ru.</w:t>
      </w:r>
    </w:p>
    <w:p w:rsidR="00FD16DD" w:rsidRDefault="00FD16DD" w:rsidP="00FD16D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10. Настоящее постановление вступает в силу с даты его официального опубликования.</w:t>
      </w:r>
      <w:r>
        <w:rPr>
          <w:rStyle w:val="eop"/>
        </w:rPr>
        <w:t> </w:t>
      </w:r>
    </w:p>
    <w:p w:rsidR="00FD16DD" w:rsidRDefault="00FD16DD" w:rsidP="00FD16D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</w:rPr>
        <w:t>11.Контроль исполнения настоящего постановления возложить на комиссию по землепользованию и застройке территории </w:t>
      </w:r>
      <w:r w:rsidR="00F8598C">
        <w:rPr>
          <w:rStyle w:val="spellingerror"/>
        </w:rPr>
        <w:t xml:space="preserve">Большедороховского </w:t>
      </w:r>
      <w:r>
        <w:rPr>
          <w:rStyle w:val="normaltextrun"/>
        </w:rPr>
        <w:t>сельского поселения.</w:t>
      </w:r>
      <w:r>
        <w:rPr>
          <w:rStyle w:val="eop"/>
          <w:b/>
          <w:bCs/>
        </w:rPr>
        <w:t> </w:t>
      </w:r>
    </w:p>
    <w:p w:rsidR="00FD16DD" w:rsidRDefault="00FD16DD" w:rsidP="00FD16D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</w:rPr>
        <w:t> </w:t>
      </w:r>
    </w:p>
    <w:p w:rsidR="00FD16DD" w:rsidRDefault="00FD16DD" w:rsidP="00FD16D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</w:rPr>
        <w:t> </w:t>
      </w:r>
    </w:p>
    <w:p w:rsidR="00FD16DD" w:rsidRDefault="00200240" w:rsidP="00FD16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    </w:t>
      </w:r>
      <w:r w:rsidR="00F8598C">
        <w:rPr>
          <w:rStyle w:val="normaltextrun"/>
        </w:rPr>
        <w:t>Глава сельского поселения                                                            В.П. Овсянников</w:t>
      </w:r>
    </w:p>
    <w:p w:rsidR="00FD16DD" w:rsidRDefault="00FD16DD" w:rsidP="00FD16D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 </w:t>
      </w:r>
    </w:p>
    <w:p w:rsidR="00C33EAD" w:rsidRDefault="00C33EAD" w:rsidP="00FD16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F8598C" w:rsidRDefault="00F8598C" w:rsidP="00FD16DD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Style w:val="normaltextrun"/>
          <w:sz w:val="22"/>
          <w:szCs w:val="22"/>
        </w:rPr>
      </w:pPr>
    </w:p>
    <w:p w:rsidR="00F8598C" w:rsidRDefault="00F8598C" w:rsidP="00FD16DD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Style w:val="normaltextrun"/>
          <w:sz w:val="22"/>
          <w:szCs w:val="22"/>
        </w:rPr>
      </w:pPr>
    </w:p>
    <w:p w:rsidR="00FD16DD" w:rsidRDefault="00FD16DD" w:rsidP="00FD16DD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Приложение </w:t>
      </w:r>
      <w:r>
        <w:rPr>
          <w:rStyle w:val="eop"/>
          <w:sz w:val="22"/>
          <w:szCs w:val="22"/>
        </w:rPr>
        <w:t> </w:t>
      </w:r>
    </w:p>
    <w:p w:rsidR="00FD16DD" w:rsidRDefault="00BF32D3" w:rsidP="00FD16DD">
      <w:pPr>
        <w:pStyle w:val="paragraph"/>
        <w:spacing w:before="0" w:beforeAutospacing="0" w:after="0" w:afterAutospacing="0"/>
        <w:ind w:left="6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УТВЕРЖДЕНО</w:t>
      </w:r>
      <w:r w:rsidR="00FD16DD">
        <w:rPr>
          <w:rStyle w:val="eop"/>
          <w:sz w:val="22"/>
          <w:szCs w:val="22"/>
        </w:rPr>
        <w:t> </w:t>
      </w:r>
    </w:p>
    <w:p w:rsidR="00FD16DD" w:rsidRDefault="00BF32D3" w:rsidP="00FD16DD">
      <w:pPr>
        <w:pStyle w:val="paragraph"/>
        <w:spacing w:before="0" w:beforeAutospacing="0" w:after="0" w:afterAutospacing="0"/>
        <w:ind w:left="6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Постановлением администрации</w:t>
      </w:r>
    </w:p>
    <w:p w:rsidR="00FD16DD" w:rsidRDefault="00F8598C" w:rsidP="00FD16DD">
      <w:pPr>
        <w:pStyle w:val="paragraph"/>
        <w:spacing w:before="0" w:beforeAutospacing="0" w:after="0" w:afterAutospacing="0"/>
        <w:ind w:left="6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sz w:val="22"/>
          <w:szCs w:val="22"/>
        </w:rPr>
        <w:t xml:space="preserve">Большедороховского </w:t>
      </w:r>
      <w:r w:rsidR="00FD16DD">
        <w:rPr>
          <w:rStyle w:val="normaltextrun"/>
          <w:sz w:val="22"/>
          <w:szCs w:val="22"/>
        </w:rPr>
        <w:t>сельского</w:t>
      </w:r>
      <w:r w:rsidR="00FD16DD">
        <w:rPr>
          <w:rStyle w:val="eop"/>
          <w:sz w:val="22"/>
          <w:szCs w:val="22"/>
        </w:rPr>
        <w:t> </w:t>
      </w:r>
    </w:p>
    <w:p w:rsidR="00FD16DD" w:rsidRDefault="00BD3B1B" w:rsidP="00FD16DD">
      <w:pPr>
        <w:pStyle w:val="paragraph"/>
        <w:spacing w:before="0" w:beforeAutospacing="0" w:after="0" w:afterAutospacing="0"/>
        <w:ind w:left="6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поселения от</w:t>
      </w:r>
      <w:r w:rsidR="00BF32D3">
        <w:rPr>
          <w:rStyle w:val="normaltextrun"/>
          <w:sz w:val="22"/>
          <w:szCs w:val="22"/>
        </w:rPr>
        <w:t xml:space="preserve"> 01</w:t>
      </w:r>
      <w:r w:rsidR="00BF32D3" w:rsidRPr="003E37A8">
        <w:rPr>
          <w:rStyle w:val="normaltextrun"/>
          <w:sz w:val="22"/>
          <w:szCs w:val="22"/>
        </w:rPr>
        <w:t xml:space="preserve">.04.2019 </w:t>
      </w:r>
      <w:r w:rsidR="00BF32D3">
        <w:rPr>
          <w:rStyle w:val="normaltextrun"/>
          <w:sz w:val="22"/>
          <w:szCs w:val="22"/>
        </w:rPr>
        <w:t>№ 31</w:t>
      </w:r>
    </w:p>
    <w:p w:rsidR="00FD16DD" w:rsidRDefault="00FD16DD" w:rsidP="00FD16DD">
      <w:pPr>
        <w:pStyle w:val="paragraph"/>
        <w:spacing w:before="0" w:beforeAutospacing="0" w:after="0" w:afterAutospacing="0"/>
        <w:ind w:right="-45"/>
        <w:jc w:val="center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 </w:t>
      </w:r>
    </w:p>
    <w:p w:rsidR="00AC23E9" w:rsidRPr="00AC23E9" w:rsidRDefault="00AC23E9" w:rsidP="00AC23E9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  <w:r w:rsidRPr="00AC23E9">
        <w:rPr>
          <w:rFonts w:eastAsia="Times New Roman" w:cs="Times New Roman"/>
          <w:b/>
          <w:color w:val="auto"/>
          <w:szCs w:val="24"/>
          <w:lang w:eastAsia="ru-RU"/>
        </w:rPr>
        <w:t xml:space="preserve">Об утверждении Правил благоустройства территории </w:t>
      </w:r>
    </w:p>
    <w:p w:rsidR="00AC23E9" w:rsidRPr="00AC23E9" w:rsidRDefault="00AC23E9" w:rsidP="00AC23E9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  <w:r w:rsidRPr="00AC23E9">
        <w:rPr>
          <w:rFonts w:eastAsia="Times New Roman" w:cs="Times New Roman"/>
          <w:b/>
          <w:color w:val="auto"/>
          <w:szCs w:val="24"/>
          <w:lang w:eastAsia="ru-RU"/>
        </w:rPr>
        <w:t xml:space="preserve">Большедороховского сельского поселения </w:t>
      </w:r>
    </w:p>
    <w:p w:rsidR="00AC23E9" w:rsidRPr="00AC23E9" w:rsidRDefault="00AC23E9" w:rsidP="00AC23E9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AC23E9" w:rsidRPr="00AC23E9" w:rsidRDefault="00AC23E9" w:rsidP="00AC23E9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ru-RU"/>
        </w:rPr>
      </w:pPr>
      <w:r w:rsidRPr="00AC23E9">
        <w:rPr>
          <w:rFonts w:eastAsia="Times New Roman" w:cs="Times New Roman"/>
          <w:color w:val="auto"/>
          <w:szCs w:val="24"/>
          <w:lang w:eastAsia="ru-RU" w:bidi="ru-RU"/>
        </w:rPr>
        <w:t xml:space="preserve"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Законом Томской области от 15 августа 2002 года № 61-ОЗ «Об основах благоустройства территорий городов и других населенных пунктов Томской области», Уставом Большедороховского сельского поселения, в целях обеспечения и повышения комфортности условий проживания граждан, поддержания и улучшения санитарного и эстетического состояния территории населенных пунктов Большедороховского сельского поселения 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b/>
          <w:color w:val="auto"/>
          <w:szCs w:val="24"/>
          <w:lang w:eastAsia="ru-RU"/>
        </w:rPr>
      </w:pPr>
    </w:p>
    <w:p w:rsidR="00AC23E9" w:rsidRPr="00AC23E9" w:rsidRDefault="00AC23E9" w:rsidP="00AC23E9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  <w:r w:rsidRPr="00AC23E9">
        <w:rPr>
          <w:rFonts w:eastAsia="Times New Roman" w:cs="Times New Roman"/>
          <w:b/>
          <w:color w:val="auto"/>
          <w:szCs w:val="24"/>
          <w:lang w:eastAsia="ru-RU"/>
        </w:rPr>
        <w:t>СОВЕТ БОЛЬШЕДОРОХОВСКОГО СЕЛЬСКОГО ПОСЕЛЕНИЯ РЕШИЛ:</w:t>
      </w:r>
    </w:p>
    <w:p w:rsidR="00AC23E9" w:rsidRPr="00AC23E9" w:rsidRDefault="00AC23E9" w:rsidP="00AC23E9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 w:rsidRPr="00AC23E9">
        <w:rPr>
          <w:rFonts w:eastAsia="Times New Roman" w:cs="Times New Roman"/>
          <w:color w:val="auto"/>
          <w:szCs w:val="24"/>
          <w:lang w:eastAsia="ru-RU"/>
        </w:rPr>
        <w:t xml:space="preserve">1. </w:t>
      </w:r>
      <w:r w:rsidRPr="00AC23E9">
        <w:rPr>
          <w:rFonts w:eastAsia="Times New Roman" w:cs="Times New Roman"/>
          <w:color w:val="auto"/>
          <w:szCs w:val="24"/>
          <w:lang w:eastAsia="ru-RU" w:bidi="ru-RU"/>
        </w:rPr>
        <w:t xml:space="preserve">Утвердить Правила </w:t>
      </w:r>
      <w:r w:rsidRPr="00AC23E9">
        <w:rPr>
          <w:rFonts w:eastAsia="Times New Roman" w:cs="Times New Roman"/>
          <w:bCs/>
          <w:color w:val="auto"/>
          <w:szCs w:val="24"/>
          <w:lang w:eastAsia="ru-RU" w:bidi="ru-RU"/>
        </w:rPr>
        <w:t xml:space="preserve">благоустройства территории </w:t>
      </w:r>
      <w:r w:rsidRPr="00AC23E9"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r w:rsidRPr="00AC23E9">
        <w:rPr>
          <w:rFonts w:eastAsia="Times New Roman" w:cs="Times New Roman"/>
          <w:bCs/>
          <w:color w:val="auto"/>
          <w:szCs w:val="24"/>
          <w:lang w:eastAsia="ru-RU" w:bidi="ru-RU"/>
        </w:rPr>
        <w:t xml:space="preserve"> сельского поселения</w:t>
      </w:r>
      <w:r w:rsidRPr="00AC23E9">
        <w:rPr>
          <w:rFonts w:eastAsia="Times New Roman" w:cs="Times New Roman"/>
          <w:color w:val="auto"/>
          <w:szCs w:val="24"/>
          <w:lang w:eastAsia="ru-RU" w:bidi="ru-RU"/>
        </w:rPr>
        <w:t xml:space="preserve"> согласно приложению.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 w:rsidRPr="00AC23E9">
        <w:rPr>
          <w:rFonts w:eastAsia="Times New Roman" w:cs="Times New Roman"/>
          <w:color w:val="auto"/>
          <w:szCs w:val="24"/>
          <w:lang w:eastAsia="ru-RU" w:bidi="ru-RU"/>
        </w:rPr>
        <w:t>2.  Решение Совета Большедороховского сельского поселения № 174 от 14.05.2012 «Об утверждении Правил благоустройства территории муниципального образования «Большедороховское сельское поселение» отменить.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 w:rsidRPr="00AC23E9">
        <w:rPr>
          <w:rFonts w:eastAsia="Times New Roman" w:cs="Times New Roman"/>
          <w:color w:val="auto"/>
          <w:szCs w:val="24"/>
          <w:lang w:eastAsia="ru-RU" w:bidi="ru-RU"/>
        </w:rPr>
        <w:t xml:space="preserve">3. </w:t>
      </w:r>
      <w:r w:rsidRPr="00AC23E9">
        <w:rPr>
          <w:rFonts w:eastAsia="Times New Roman" w:cs="Times New Roman"/>
          <w:color w:val="auto"/>
          <w:szCs w:val="24"/>
          <w:lang w:eastAsia="ru-RU"/>
        </w:rPr>
        <w:t>Настоящее решение подлежит официальному опубликованию на сайте муниципального образования «</w:t>
      </w:r>
      <w:r w:rsidRPr="00AC23E9">
        <w:rPr>
          <w:rFonts w:eastAsia="Times New Roman" w:cs="Times New Roman"/>
          <w:color w:val="auto"/>
          <w:szCs w:val="24"/>
          <w:lang w:eastAsia="ru-RU" w:bidi="ru-RU"/>
        </w:rPr>
        <w:t>Большедороховское</w:t>
      </w:r>
      <w:r w:rsidRPr="00AC23E9">
        <w:rPr>
          <w:rFonts w:eastAsia="Times New Roman" w:cs="Times New Roman"/>
          <w:color w:val="auto"/>
          <w:szCs w:val="24"/>
          <w:lang w:eastAsia="ru-RU"/>
        </w:rPr>
        <w:t xml:space="preserve"> сельское поселение» </w:t>
      </w:r>
      <w:hyperlink r:id="rId6" w:history="1">
        <w:r w:rsidRPr="00AC23E9">
          <w:rPr>
            <w:rFonts w:eastAsia="Times New Roman" w:cs="Times New Roman"/>
            <w:color w:val="auto"/>
            <w:szCs w:val="24"/>
            <w:lang w:val="en-US" w:eastAsia="ru-RU"/>
          </w:rPr>
          <w:t>www</w:t>
        </w:r>
        <w:r w:rsidRPr="00AC23E9">
          <w:rPr>
            <w:rFonts w:eastAsia="Times New Roman" w:cs="Times New Roman"/>
            <w:color w:val="auto"/>
            <w:szCs w:val="24"/>
            <w:lang w:eastAsia="ru-RU"/>
          </w:rPr>
          <w:t xml:space="preserve">. </w:t>
        </w:r>
        <w:r w:rsidRPr="00AC23E9">
          <w:rPr>
            <w:rFonts w:eastAsia="Times New Roman" w:cs="Times New Roman"/>
            <w:color w:val="auto"/>
            <w:szCs w:val="24"/>
            <w:lang w:val="en-US" w:eastAsia="ru-RU"/>
          </w:rPr>
          <w:t>bdselpasino</w:t>
        </w:r>
        <w:r w:rsidRPr="00AC23E9">
          <w:rPr>
            <w:rFonts w:eastAsia="Times New Roman" w:cs="Times New Roman"/>
            <w:color w:val="auto"/>
            <w:szCs w:val="24"/>
            <w:lang w:eastAsia="ru-RU"/>
          </w:rPr>
          <w:t>.</w:t>
        </w:r>
        <w:r w:rsidRPr="00AC23E9">
          <w:rPr>
            <w:rFonts w:eastAsia="Times New Roman" w:cs="Times New Roman"/>
            <w:color w:val="auto"/>
            <w:szCs w:val="24"/>
            <w:lang w:val="en-US" w:eastAsia="ru-RU"/>
          </w:rPr>
          <w:t>ru</w:t>
        </w:r>
      </w:hyperlink>
      <w:r w:rsidRPr="00AC23E9">
        <w:rPr>
          <w:rFonts w:eastAsia="Times New Roman" w:cs="Times New Roman"/>
          <w:color w:val="auto"/>
          <w:szCs w:val="24"/>
          <w:lang w:eastAsia="ru-RU"/>
        </w:rPr>
        <w:t xml:space="preserve"> и обнародованию в «Информационном бюллетене</w:t>
      </w:r>
      <w:r w:rsidRPr="00AC23E9">
        <w:rPr>
          <w:rFonts w:eastAsia="Times New Roman" w:cs="Times New Roman"/>
          <w:color w:val="auto"/>
          <w:szCs w:val="24"/>
          <w:lang w:eastAsia="ru-RU" w:bidi="ru-RU"/>
        </w:rPr>
        <w:t xml:space="preserve">». 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 w:rsidRPr="00AC23E9">
        <w:rPr>
          <w:rFonts w:eastAsia="Times New Roman" w:cs="Times New Roman"/>
          <w:color w:val="auto"/>
          <w:szCs w:val="24"/>
          <w:lang w:eastAsia="ru-RU" w:bidi="ru-RU"/>
        </w:rPr>
        <w:t>4. Настоящее решение вступает в силу с даты его официального опубликования.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bCs/>
          <w:color w:val="auto"/>
          <w:szCs w:val="24"/>
          <w:lang w:eastAsia="ru-RU" w:bidi="ru-RU"/>
        </w:rPr>
      </w:pPr>
      <w:r w:rsidRPr="00AC23E9">
        <w:rPr>
          <w:rFonts w:eastAsia="Times New Roman" w:cs="Times New Roman"/>
          <w:color w:val="auto"/>
          <w:szCs w:val="24"/>
          <w:lang w:eastAsia="ru-RU" w:bidi="ru-RU"/>
        </w:rPr>
        <w:t xml:space="preserve">5. </w:t>
      </w:r>
      <w:r w:rsidRPr="00AC23E9">
        <w:rPr>
          <w:rFonts w:eastAsia="Times New Roman" w:cs="Times New Roman"/>
          <w:bCs/>
          <w:color w:val="auto"/>
          <w:szCs w:val="24"/>
          <w:lang w:eastAsia="ru-RU" w:bidi="ru-RU"/>
        </w:rPr>
        <w:t xml:space="preserve">Контроль за исполнением настоящего решения возложить на контрольно-правовой комитет Совета </w:t>
      </w:r>
      <w:r w:rsidRPr="00AC23E9"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r w:rsidRPr="00AC23E9">
        <w:rPr>
          <w:rFonts w:eastAsia="Times New Roman" w:cs="Times New Roman"/>
          <w:bCs/>
          <w:color w:val="auto"/>
          <w:szCs w:val="24"/>
          <w:lang w:eastAsia="ru-RU" w:bidi="ru-RU"/>
        </w:rPr>
        <w:t xml:space="preserve"> сельского поселения.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ru-RU"/>
        </w:rPr>
      </w:pP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ru-RU"/>
        </w:rPr>
      </w:pP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iCs/>
          <w:color w:val="auto"/>
          <w:szCs w:val="24"/>
          <w:lang w:eastAsia="ru-RU"/>
        </w:rPr>
      </w:pPr>
      <w:r w:rsidRPr="00AC23E9">
        <w:rPr>
          <w:rFonts w:eastAsia="Times New Roman" w:cs="Times New Roman"/>
          <w:iCs/>
          <w:color w:val="auto"/>
          <w:szCs w:val="24"/>
          <w:lang w:eastAsia="ru-RU"/>
        </w:rPr>
        <w:t>Глава сельского поселения                                                                         В.П. Овсянников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iCs/>
          <w:color w:val="auto"/>
          <w:szCs w:val="24"/>
          <w:lang w:eastAsia="ru-RU"/>
        </w:rPr>
      </w:pPr>
    </w:p>
    <w:p w:rsidR="00AC23E9" w:rsidRPr="00AC23E9" w:rsidRDefault="00AC23E9" w:rsidP="00AC23E9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AC23E9" w:rsidRPr="00AC23E9" w:rsidRDefault="00AC23E9" w:rsidP="00AC23E9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AC23E9" w:rsidRPr="00AC23E9" w:rsidRDefault="00AC23E9" w:rsidP="00AC23E9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AC23E9" w:rsidRPr="00AC23E9" w:rsidRDefault="00AC23E9" w:rsidP="00AC23E9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AC23E9" w:rsidRPr="00AC23E9" w:rsidRDefault="00AC23E9" w:rsidP="00AC23E9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AC23E9" w:rsidRPr="00AC23E9" w:rsidRDefault="00AC23E9" w:rsidP="00AC23E9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AC23E9" w:rsidRPr="00AC23E9" w:rsidRDefault="00AC23E9" w:rsidP="00AC23E9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AC23E9" w:rsidRPr="00AC23E9" w:rsidRDefault="00AC23E9" w:rsidP="00AC23E9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AC23E9" w:rsidRPr="00AC23E9" w:rsidRDefault="00AC23E9" w:rsidP="00AC23E9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AC23E9" w:rsidRPr="00AC23E9" w:rsidRDefault="00AC23E9" w:rsidP="00AC23E9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AC23E9" w:rsidRPr="00AC23E9" w:rsidRDefault="00AC23E9" w:rsidP="00AC23E9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AC23E9" w:rsidRPr="00AC23E9" w:rsidRDefault="00AC23E9" w:rsidP="00AC23E9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AC23E9" w:rsidRPr="00AC23E9" w:rsidRDefault="00AC23E9" w:rsidP="00AC23E9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AC23E9" w:rsidRPr="00AC23E9" w:rsidRDefault="00AC23E9" w:rsidP="00AC23E9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AC23E9" w:rsidRPr="00AC23E9" w:rsidRDefault="00AC23E9" w:rsidP="00AC23E9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AC23E9" w:rsidRPr="00AC23E9" w:rsidRDefault="00AC23E9" w:rsidP="00AC23E9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AC23E9" w:rsidRPr="00AC23E9" w:rsidRDefault="00AC23E9" w:rsidP="00AC23E9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AC23E9" w:rsidRPr="00AC23E9" w:rsidRDefault="00AC23E9" w:rsidP="00AC23E9">
      <w:pPr>
        <w:rPr>
          <w:rFonts w:eastAsia="Times New Roman" w:cs="Times New Roman"/>
          <w:b/>
          <w:color w:val="auto"/>
          <w:szCs w:val="24"/>
          <w:lang w:eastAsia="ru-RU"/>
        </w:rPr>
      </w:pPr>
      <w:bookmarkStart w:id="0" w:name="_GoBack"/>
      <w:bookmarkEnd w:id="0"/>
    </w:p>
    <w:p w:rsidR="00AC23E9" w:rsidRPr="00AC23E9" w:rsidRDefault="00AC23E9" w:rsidP="00AC23E9">
      <w:pPr>
        <w:widowControl w:val="0"/>
        <w:suppressAutoHyphens/>
        <w:ind w:left="5664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Приложение</w:t>
      </w:r>
    </w:p>
    <w:p w:rsidR="00AC23E9" w:rsidRPr="00AC23E9" w:rsidRDefault="00AC23E9" w:rsidP="00AC23E9">
      <w:pPr>
        <w:widowControl w:val="0"/>
        <w:suppressAutoHyphens/>
        <w:ind w:left="5664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УТВЕРЖДЕНЫ</w:t>
      </w:r>
    </w:p>
    <w:p w:rsidR="00AC23E9" w:rsidRPr="00AC23E9" w:rsidRDefault="00AC23E9" w:rsidP="00AC23E9">
      <w:pPr>
        <w:widowControl w:val="0"/>
        <w:suppressAutoHyphens/>
        <w:ind w:left="5664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решением Совета </w:t>
      </w:r>
    </w:p>
    <w:p w:rsidR="00AC23E9" w:rsidRPr="00AC23E9" w:rsidRDefault="00AC23E9" w:rsidP="00AC23E9">
      <w:pPr>
        <w:widowControl w:val="0"/>
        <w:suppressAutoHyphens/>
        <w:ind w:left="5664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 сельского  </w:t>
      </w:r>
    </w:p>
    <w:p w:rsidR="00AC23E9" w:rsidRPr="00AC23E9" w:rsidRDefault="00AC23E9" w:rsidP="00AC23E9">
      <w:pPr>
        <w:widowControl w:val="0"/>
        <w:suppressAutoHyphens/>
        <w:ind w:left="5664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поселения от __.__.2019 № __</w:t>
      </w:r>
    </w:p>
    <w:p w:rsidR="00AC23E9" w:rsidRPr="00AC23E9" w:rsidRDefault="00AC23E9" w:rsidP="00AC23E9">
      <w:pPr>
        <w:widowControl w:val="0"/>
        <w:suppressAutoHyphens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AC23E9" w:rsidRPr="00AC23E9" w:rsidRDefault="00AC23E9" w:rsidP="00AC23E9">
      <w:pPr>
        <w:widowControl w:val="0"/>
        <w:suppressAutoHyphens/>
        <w:jc w:val="center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AC23E9" w:rsidRPr="00AC23E9" w:rsidRDefault="00AC23E9" w:rsidP="00AC23E9">
      <w:pPr>
        <w:widowControl w:val="0"/>
        <w:suppressAutoHyphens/>
        <w:jc w:val="center"/>
        <w:rPr>
          <w:rFonts w:eastAsia="Lucida Sans Unicode" w:cs="Times New Roman"/>
          <w:b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b/>
          <w:color w:val="auto"/>
          <w:szCs w:val="24"/>
          <w:lang w:eastAsia="ru-RU" w:bidi="ru-RU"/>
        </w:rPr>
        <w:t xml:space="preserve">ПРАВИЛА </w:t>
      </w:r>
    </w:p>
    <w:p w:rsidR="00AC23E9" w:rsidRPr="00AC23E9" w:rsidRDefault="00AC23E9" w:rsidP="00AC23E9">
      <w:pPr>
        <w:widowControl w:val="0"/>
        <w:suppressAutoHyphens/>
        <w:jc w:val="center"/>
        <w:rPr>
          <w:rFonts w:eastAsia="Lucida Sans Unicode" w:cs="Times New Roman"/>
          <w:b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b/>
          <w:color w:val="auto"/>
          <w:szCs w:val="24"/>
          <w:lang w:eastAsia="ru-RU" w:bidi="ru-RU"/>
        </w:rPr>
        <w:t xml:space="preserve">благоустройства территории </w:t>
      </w:r>
      <w:r w:rsidRPr="00AC23E9">
        <w:rPr>
          <w:rFonts w:eastAsia="Times New Roman" w:cs="Times New Roman"/>
          <w:b/>
          <w:color w:val="auto"/>
          <w:szCs w:val="24"/>
          <w:lang w:eastAsia="ru-RU" w:bidi="ru-RU"/>
        </w:rPr>
        <w:t>Большедороховского</w:t>
      </w:r>
      <w:r w:rsidRPr="00AC23E9">
        <w:rPr>
          <w:rFonts w:eastAsia="Lucida Sans Unicode" w:cs="Times New Roman"/>
          <w:b/>
          <w:color w:val="auto"/>
          <w:szCs w:val="24"/>
          <w:lang w:eastAsia="ru-RU" w:bidi="ru-RU"/>
        </w:rPr>
        <w:t xml:space="preserve"> сельского поселения</w:t>
      </w:r>
    </w:p>
    <w:p w:rsidR="00AC23E9" w:rsidRPr="00AC23E9" w:rsidRDefault="00AC23E9" w:rsidP="00AC23E9">
      <w:pPr>
        <w:widowControl w:val="0"/>
        <w:suppressAutoHyphens/>
        <w:jc w:val="right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jc w:val="center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b/>
          <w:bCs/>
          <w:color w:val="auto"/>
          <w:szCs w:val="24"/>
          <w:lang w:eastAsia="ru-RU" w:bidi="ru-RU"/>
        </w:rPr>
        <w:t>1. Общие положения</w:t>
      </w:r>
    </w:p>
    <w:p w:rsidR="00AC23E9" w:rsidRPr="00AC23E9" w:rsidRDefault="00AC23E9" w:rsidP="00AC23E9">
      <w:pPr>
        <w:widowControl w:val="0"/>
        <w:suppressAutoHyphens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1. Настоящие Правила благоустройства территории </w:t>
      </w:r>
      <w:r w:rsidRPr="00AC23E9"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 сельского поселения (далее по тексту – Правила, муниципальное образование) устанавливают единые и обязательные к исполнению нормы и требования к поддержанию и улучшению санитарного и эстетического состояния территории населенных пунктов муниципального образования, расположенных на такой территории объектов, в том числе территорий общего пользования, земельных участков, зданий, строений, сооружений, прилегающих территорий, направленные на обеспечение и повышение комфортности условий проживания жителей муниципального образования. 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2. Настоящие Правила действуют на территории муниципального образования и обязательны для исполнения гражданами, индивидуальными предпринимателями, юридическими лицами независимо от организационно-правовой формы, иностранными гражданами и юридическими лицами, лицами без гражданства. 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3. Основные понятия, используемые в настоящих Правилах: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1) несанкционированная свалка - самовольный сброс или складирование твердых коммунальных отходов, крупногабаритных материалов, отходов производства и строительства, другого мусора, образованного в процессе деятельности юридических, физических лиц, индивидуальных предпринимателей;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2) строительный мусор - отходы (остатки) строительных материалов, а также мусор, образующийся в результате сноса, разборки, ремонта зданий, сооружений, в том числе в результате ремонта жилых и нежилых помещений;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3) малые архитектурные формы – устройства для оформления озеленения (шпалеры, цветочницы, вазоны, подвесные кашпо), водные устройства (фонтаны, питьевые фонтанчики, декоративные водоемы), мебель муниципального образования (различные виды скамей отдыха, столов), уличное коммунально-бытовое оборудование (контейнеры, урны), уличное техническое оборудование (укрытия таксофонов, почтовые ящики, торговые палатки, смотровые люки, шкафы телефонной связи и другое);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4) границы прилегающей территории – используется в значении, определенном Законом Томской области от 15 августа 2002 года № 61-ОЗ «О вопросах, регулируемых правилами благоустройства территорий муниципальных образований Томской области, и порядке определения границ прилегающих территорий».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jc w:val="center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b/>
          <w:bCs/>
          <w:color w:val="auto"/>
          <w:szCs w:val="24"/>
          <w:lang w:eastAsia="ru-RU" w:bidi="ru-RU"/>
        </w:rPr>
        <w:t>2. Содержание территорий общего пользования, порядок пользования такими территориями и объектами благоустройства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right="-1"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4. Юридические, физические лица (в том числе индивидуальные предприниматели) должны соблюдать чистоту и поддерживать порядок на всей территории муниципального образования, в том числе на земельных участках, принадлежащих им на праве собственности или иной вещном праве, а также на прилегающих территориях, в соответствии с настоящими Правилами.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5. Запрещается загрязнение, засорение общественных мест, выбрасывание, допущение </w:t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lastRenderedPageBreak/>
        <w:t>складирования мусора в не отведенных для этих целей местах.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6. Содержание и санитарная уборка территории муниципального образования осуществляется силами и средствами собственников, владельцев, пользователей и арендаторов земельных участков.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Собственники, владельцы, пользователи, арендаторы земельных участков (далее по тексту – землепользователи) обязаны соблюдать требования по содержанию территорий, предусмотренные настоящими Правилами, в границах земельных участков, принадлежащих им на праве собственности или ином вещном праве, а по санитарной уборке –</w:t>
      </w:r>
      <w:r w:rsidRPr="00AC23E9">
        <w:rPr>
          <w:rFonts w:eastAsia="Times New Roman" w:cs="Times New Roman"/>
          <w:color w:val="auto"/>
          <w:szCs w:val="24"/>
          <w:lang w:eastAsia="ru-RU" w:bidi="ru-RU"/>
        </w:rPr>
        <w:t xml:space="preserve"> </w:t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t>на территориях общего пользования, прилегающих к земельным участкам.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Управляющим организациям, товариществам собственников жилья, жилищным кооперативам иным специализированным потребительским кооперативам необходимо соблюдать требования по санитарной уборке территорий общего пользования, прилегающих к земельным участкам, на которых расположены многоквартирные дома.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7. Содержание территории включает в себя текущий ремонт объектов благоустройства, уборку от мусора, снега, льда, подсыпку песком проезжей части улиц и тротуаров (при этом запрещается применение поваренной соли и других хлоридов, содержащихся в песке), поливку дорожных покрытий, тротуаров, посев газонов, устройство приствольных кругов деревьев и кустарников, выкашивание травы, борьбу с сорняками, уход за зелеными насаждениями, малыми архитектурными формами и уличным освещением на всей территории муниципального образования.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Санитарная уборка территории включает в себя уборку от снега и льда, опавших листьев, мусора, обработку противогололедной смесью либо подсыпку песком проезжей части улиц и тротуаров.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000000"/>
          <w:szCs w:val="24"/>
          <w:lang w:eastAsia="ru-RU" w:bidi="ru-RU"/>
        </w:rPr>
      </w:pPr>
      <w:r w:rsidRPr="00AC23E9">
        <w:rPr>
          <w:rFonts w:eastAsia="Lucida Sans Unicode" w:cs="Times New Roman"/>
          <w:color w:val="000000"/>
          <w:szCs w:val="24"/>
          <w:lang w:eastAsia="ru-RU" w:bidi="ru-RU"/>
        </w:rPr>
        <w:t>Содержание строительных площадок и территорий, прилегающих к ним, возлагается на лиц, непосредственно осуществляющих данное строительство, на весь период строительства.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000000"/>
          <w:szCs w:val="24"/>
          <w:lang w:eastAsia="ru-RU" w:bidi="ru-RU"/>
        </w:rPr>
      </w:pPr>
      <w:r w:rsidRPr="00AC23E9">
        <w:rPr>
          <w:rFonts w:eastAsia="Lucida Sans Unicode" w:cs="Times New Roman"/>
          <w:color w:val="000000"/>
          <w:szCs w:val="24"/>
          <w:lang w:eastAsia="ru-RU" w:bidi="ru-RU"/>
        </w:rPr>
        <w:t>Автомобильные дороги содержатся силами собственников.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 w:rsidRPr="00AC23E9">
        <w:rPr>
          <w:rFonts w:eastAsia="Times New Roman" w:cs="Times New Roman"/>
          <w:color w:val="auto"/>
          <w:szCs w:val="24"/>
          <w:lang w:eastAsia="ru-RU" w:bidi="ru-RU"/>
        </w:rPr>
        <w:t>7.1. Закрепление территории общего пользования, которая прилегает (то есть имеют общую границу) к зданию, строению, сооружению, земельному участку (далее – прилегающая территория) за собственниками (владельцами) зданий, строений, сооружений, земельных участков осуществляется Администрацией Большедороховского сельского поселения путем издания постановления Администрации Большедороховского сельского поселения, утверждающего карты-схемы прилагающих территории.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 w:rsidRPr="00AC23E9">
        <w:rPr>
          <w:rFonts w:eastAsia="Times New Roman" w:cs="Times New Roman"/>
          <w:color w:val="auto"/>
          <w:szCs w:val="24"/>
          <w:lang w:eastAsia="ru-RU" w:bidi="ru-RU"/>
        </w:rPr>
        <w:t xml:space="preserve"> Карты-схемы прилегающих территорий формируются уполномоченными должностными лицами Администрации Большедороховского сельского поселения с учетом фактического использования территории собственниками (владельцами) зданий, строений, сооружений, земельных участков, в зависимости от расположения здания, строения, сооружения, земельного участка в существующей застройке, вида  разрешенного использования и фактического назначения, площади и протяженности общей границы здания, строения, сооружения, земельного участка, максимальной и минимальной площади прилегающей территории установленной в соответствии с положениями настоящих Правил.  Утвержденные карты-схемы прилегающих территорий публикуются в порядке, установленном Уставом муниципального образования «Большедороховское сельское поселение» и размещаются на официальном сайте муниципального образования «Большедороховское сельское поселение» не позднее пятнадцати календарных дней после их утверждения, а также подлежат размещению в информационной системе обеспечения градостроительной деятельности в установленном действующем законодательством порядке.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bookmarkStart w:id="1" w:name="Par174"/>
      <w:bookmarkEnd w:id="1"/>
      <w:r w:rsidRPr="00AC23E9">
        <w:rPr>
          <w:rFonts w:eastAsia="Times New Roman" w:cs="Times New Roman"/>
          <w:color w:val="auto"/>
          <w:szCs w:val="24"/>
          <w:lang w:eastAsia="ru-RU" w:bidi="ru-RU"/>
        </w:rPr>
        <w:t xml:space="preserve"> При составлении карт-схем прилегающих территорий уполномоченными должностными лицами Администрации Асиновского городского поселения учитываются ограничения, закреплённые в статье 10.1 Закон Томской области от 15 августа 2002 года № 61-ОЗ «О вопросах, регулируемых правилами благоустройства территорий муниципальных образований Томской области, и порядке определения границ прилегающих территорий». 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 w:rsidRPr="00AC23E9">
        <w:rPr>
          <w:rFonts w:eastAsia="Times New Roman" w:cs="Times New Roman"/>
          <w:color w:val="auto"/>
          <w:szCs w:val="24"/>
          <w:lang w:eastAsia="ru-RU" w:bidi="ru-RU"/>
        </w:rPr>
        <w:t xml:space="preserve"> Максимальная и минимальная площадь прилегающей территории, на которой собственникам (владельцам) зданий, строений, сооружений, земельных участков необходимо </w:t>
      </w:r>
      <w:r w:rsidRPr="00AC23E9">
        <w:rPr>
          <w:rFonts w:eastAsia="Times New Roman" w:cs="Times New Roman"/>
          <w:color w:val="auto"/>
          <w:szCs w:val="24"/>
          <w:lang w:eastAsia="ru-RU" w:bidi="ru-RU"/>
        </w:rPr>
        <w:lastRenderedPageBreak/>
        <w:t>проводить санитарную уборку, устанавливается дифференцированно для различных видов прилегающих территорий: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 w:rsidRPr="00AC23E9">
        <w:rPr>
          <w:rFonts w:eastAsia="Times New Roman" w:cs="Times New Roman"/>
          <w:color w:val="auto"/>
          <w:szCs w:val="24"/>
          <w:lang w:eastAsia="ru-RU" w:bidi="ru-RU"/>
        </w:rPr>
        <w:t>1) для отдельно стоящих временных нестационарных объектов мелкорозничной торговли, бытового обслуживания и услуг (киосков, торговых остановочных комплексов, павильонов) -  площадь прилегающей территории должна быть не менее 10 кв. м. и не более 300 кв. м.;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 w:rsidRPr="00AC23E9">
        <w:rPr>
          <w:rFonts w:eastAsia="Times New Roman" w:cs="Times New Roman"/>
          <w:color w:val="auto"/>
          <w:szCs w:val="24"/>
          <w:lang w:eastAsia="ru-RU" w:bidi="ru-RU"/>
        </w:rPr>
        <w:t>2) для индивидуальных жилых домов – площадь прилегающей территории должна быть не менее 10 кв. м. и не более 1 000 кв. м.;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bookmarkStart w:id="2" w:name="Par182"/>
      <w:bookmarkEnd w:id="2"/>
      <w:r w:rsidRPr="00AC23E9">
        <w:rPr>
          <w:rFonts w:eastAsia="Times New Roman" w:cs="Times New Roman"/>
          <w:color w:val="auto"/>
          <w:szCs w:val="24"/>
          <w:lang w:eastAsia="ru-RU" w:bidi="ru-RU"/>
        </w:rPr>
        <w:t>3) для многоквартирных домов (за исключением многоквартирных домов, земельные участки под которыми не образованы или образованы по границам таких домов) – площадь прилегающей территории должна быть не менее 10 кв. м. и не более 3 000 кв. м.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 w:rsidRPr="00AC23E9">
        <w:rPr>
          <w:rFonts w:eastAsia="Times New Roman" w:cs="Times New Roman"/>
          <w:color w:val="auto"/>
          <w:szCs w:val="24"/>
          <w:lang w:eastAsia="ru-RU" w:bidi="ru-RU"/>
        </w:rPr>
        <w:t xml:space="preserve"> В случае наложения прилегающих территорий многоквартирных домов друг на друга границы прилегающей территории определяются пропорционально общей площади данных домов;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 w:rsidRPr="00AC23E9">
        <w:rPr>
          <w:rFonts w:eastAsia="Times New Roman" w:cs="Times New Roman"/>
          <w:color w:val="auto"/>
          <w:szCs w:val="24"/>
          <w:lang w:eastAsia="ru-RU" w:bidi="ru-RU"/>
        </w:rPr>
        <w:t>4) для зданий, строений, сооружений - площадь прилегающей территории должна быть не менее 10 кв. м. и не более 10 000 кв. м.;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 w:rsidRPr="00AC23E9">
        <w:rPr>
          <w:rFonts w:eastAsia="Times New Roman" w:cs="Times New Roman"/>
          <w:color w:val="auto"/>
          <w:szCs w:val="24"/>
          <w:lang w:eastAsia="ru-RU" w:bidi="ru-RU"/>
        </w:rPr>
        <w:t>5) для линий железнодорожного транспорта общего и промышленного назначения - площадь прилегающей территории должна быть в пределах полосы отвода.</w:t>
      </w:r>
      <w:r w:rsidRPr="00AC23E9">
        <w:rPr>
          <w:rFonts w:eastAsia="Times New Roman" w:cs="Times New Roman"/>
          <w:color w:val="auto"/>
          <w:szCs w:val="24"/>
          <w:lang w:eastAsia="ru-RU" w:bidi="ru-RU"/>
        </w:rPr>
        <w:tab/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 w:rsidRPr="00AC23E9">
        <w:rPr>
          <w:rFonts w:eastAsia="Times New Roman" w:cs="Times New Roman"/>
          <w:color w:val="auto"/>
          <w:szCs w:val="24"/>
          <w:lang w:eastAsia="ru-RU" w:bidi="ru-RU"/>
        </w:rPr>
        <w:t xml:space="preserve"> Определение границ прилегающей территории на карте-схеме прилегающей территории производиться на основе инженерно-топографических планов земельных участков с учетом установленной настоящими Правилами максимальной и минимальной площади прилегающей территории. В карте-схеме прилегающей территории указываются кадастровый номер (при наличии) и адрес здания, строения, сооружения, земельного участка, в отношении которого определены границы прилегающей территории, границы прилегающей территории и площадь прилегающей территории.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000000"/>
          <w:szCs w:val="24"/>
          <w:lang w:eastAsia="ru-RU" w:bidi="ru-RU"/>
        </w:rPr>
      </w:pPr>
      <w:r w:rsidRPr="00AC23E9">
        <w:rPr>
          <w:rFonts w:eastAsia="Times New Roman" w:cs="Times New Roman"/>
          <w:color w:val="auto"/>
          <w:szCs w:val="24"/>
          <w:lang w:eastAsia="ru-RU" w:bidi="ru-RU"/>
        </w:rPr>
        <w:t>7.2. В случае если в одном здании и (или) на земельном участке имеется более одного лица, обязанного осуществлять уборку прилегающей территории, то обязанность по уборке прилегающей территории возлагается на каждого из них. Порядок осуществления данной обязанности определяется собственниками здания и (или) земельного участка по соглашению между ними.</w:t>
      </w:r>
    </w:p>
    <w:p w:rsidR="00AC23E9" w:rsidRPr="00AC23E9" w:rsidRDefault="00AC23E9" w:rsidP="00AC23E9">
      <w:pPr>
        <w:widowControl w:val="0"/>
        <w:tabs>
          <w:tab w:val="left" w:pos="1440"/>
        </w:tabs>
        <w:suppressAutoHyphens/>
        <w:autoSpaceDE w:val="0"/>
        <w:autoSpaceDN w:val="0"/>
        <w:adjustRightInd w:val="0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000000"/>
          <w:szCs w:val="24"/>
          <w:lang w:eastAsia="ru-RU" w:bidi="ru-RU"/>
        </w:rPr>
        <w:t xml:space="preserve">           8. </w:t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t>Все физические лица (в том числе индивидуальные предприниматели), юридические лица, независимо от организационно-правовой формы, - владельцы строений и временных сооружений – обязаны:</w:t>
      </w:r>
    </w:p>
    <w:p w:rsidR="00AC23E9" w:rsidRPr="00AC23E9" w:rsidRDefault="00AC23E9" w:rsidP="00AC23E9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auto"/>
          <w:szCs w:val="24"/>
        </w:rPr>
      </w:pPr>
      <w:r w:rsidRPr="00AC23E9">
        <w:rPr>
          <w:rFonts w:eastAsia="Calibri" w:cs="Times New Roman"/>
          <w:color w:val="auto"/>
          <w:szCs w:val="24"/>
        </w:rPr>
        <w:t>1) соблюдать чистоту и порядок на всей территории муниципального образования в соответствии с настоящими Правилами;</w:t>
      </w:r>
    </w:p>
    <w:p w:rsidR="00AC23E9" w:rsidRPr="00AC23E9" w:rsidRDefault="00AC23E9" w:rsidP="00AC23E9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FF0000"/>
          <w:szCs w:val="24"/>
        </w:rPr>
      </w:pPr>
      <w:r w:rsidRPr="00AC23E9">
        <w:rPr>
          <w:rFonts w:eastAsia="Calibri" w:cs="Times New Roman"/>
          <w:color w:val="auto"/>
          <w:szCs w:val="24"/>
        </w:rPr>
        <w:t xml:space="preserve">2) осуществлять благоустройство (включая очистку и уборку) объектов благоустройства; 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3) обеспечить вывоз мусора и нечистот в специально отведенные места;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4) производить очистку от снега и удалять сосульки с карнизов зданий и балконов;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5) осуществлять благоустройство (включая очистку и уборку) объектов благоустройства, в том числе в предусмотренных настоящими Правилами случаях - прилегающих территорий, в соответствии с настоящими Правилами.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9. Все физические лица (в том числе индивидуальные предприниматели), юридические лица, независимо от организационно-правовой формы, индивидуальные предприниматели- землепользователи – обязаны: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1) разрабатывать планы благоустроительных работ с обозначением мероприятий и работ, выполняемых ими или за их счет (или с их помощью);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2) создать защитные полосы из зеленых насаждений;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3) благоустроить и содержать в исправности и чистоте выезды с территорий на магистрали и подъездные пути;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10. Все землепользователи участков индивидуальной застройки, а также садоводческих участков обязаны: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1) осуществлять благоустройство участков в соответствии с генеральными планами, проектами благоустройства территорий и строительными паспортами участков;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2) содержать в порядке, предусмотренном действующим законодательством, проходящие через участок водостоки, а также водосточные канавы в границах участков, на прилегающих улицах </w:t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lastRenderedPageBreak/>
        <w:t>и проездах;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3) не допускать подтопления соседних участков, тротуаров, улиц и проездов;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4) не засыпать траншеи, лощины естественного стока рельефных вод;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5) производить ремонт лицевых (уличных) заборов, ворот, фасадов зданий, строений, сооружений, гаражей;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6) озеленять лицевые части участков;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7) устанавливать и содержать в порядке номерной знак дома (участка) установленного образца (образец номерного знака утверждается Администрацией) и фонари, освещающие номерной знак и подход к дому в темное время суток; 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8) не допускать образования несанкционированных свалок твердых коммунальных отходов, производить вывоз отходов, снега и хозяйственного мусора путем заключения договора с организациями или частными предпринимателями, имеющими право на выполнение работ по вывозу и утилизации твердых коммунальных отходов, либо самостоятельно утилизировать отходы на площадке для временного хранения твердых коммунальных отходов;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9) утилизацию и захоронение жидких коммунальных отходов (в неканализованых жилых домах) в надворных уборных или помойных ямах, расположенных на территории собственных жилых усадеб или в местах, специально отведенных для этих целей;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10) производить земляные и строительные работы только при наличии разрешения на осуществление земляных работ, выданного Администрацией.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11. На территории муниципального образования запрещается: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1) ходить по газонам, цветникам, бросать мусор, окурки, бумагу и прочий мусор на проезды, тротуары, улицы, набережные, на площадях, скверах, во дворах и других общественных местах;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2) сваливать любого рода нечистоты, мусор, строительные мусор, грунт и отбросы на улицах, пустырях в лесной и зеленой зонах (парках, скверах и т.д.), вдоль дорог, на берегах рек, на свободной от застройки территории и других местах, не отведенных для этих целей;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3) осуществлять ремонт и мыть транспортные средства на землях общего пользования, на проезжей части улиц, на территории смежного земельного участка и на его прилегающей территории;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4) складировать (допускать складирование) имущество на улицах, а также иных территориях, не отведенных для этих целей;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5) расклеивать афиши и объявления на заборах, фасадах зданий, деревьях, опорах и остановочных пунктах ожидания общественного транспорта;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6) производить разжигание костров, применять огневой способ оттаивания мерзлых грунтов, сжигание производственного и бытового мусора, других отходов, являющихся источниками загрязнения атмосферного воздуха;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7) осуществлять передвижение тяжеловесных механизмов, тракторов и других транспортных средств на гусеничном ходу по всем улицам и дорогам, имеющим асфальтовое покрытие;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8) перевозить мусор, сыпучие и другие грузы в необорудованных для этих целей транспортных средствах, без брезентовых пологов. Сыпучие грузы не должны превышать высоты бортов;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9) стоянка тяжелой техники в жилой зоне муниципального образования (за исключением осуществления погрузочно-разгрузочных или ремонтных работ).</w:t>
      </w:r>
    </w:p>
    <w:p w:rsidR="00AC23E9" w:rsidRPr="00AC23E9" w:rsidRDefault="00AC23E9" w:rsidP="00AC23E9">
      <w:pPr>
        <w:widowControl w:val="0"/>
        <w:suppressAutoHyphens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12.</w:t>
      </w:r>
      <w:r w:rsidRPr="00AC23E9">
        <w:rPr>
          <w:rFonts w:eastAsia="Lucida Sans Unicode" w:cs="Times New Roman"/>
          <w:b/>
          <w:color w:val="auto"/>
          <w:szCs w:val="24"/>
          <w:lang w:eastAsia="ru-RU" w:bidi="ru-RU"/>
        </w:rPr>
        <w:t xml:space="preserve"> </w:t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Все собственники, землепользователи, арендаторы земельных участков, расположенных на территории </w:t>
      </w:r>
      <w:r w:rsidRPr="00AC23E9"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 сельского поселения обязаны не допускать зарастание земельных участков сорняками или кустарниками.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13. Уборка территории в весенне-летний период: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1) весенне-летний период устанавливается с 15 апреля по 15 октября. В это время запрещается проводить механизированную уборку улиц и подметание без увлажнения;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2) запрещается сгребать смет и мусор на газоны, водоприемные колодцы и в канализационную сеть, сжигать мусор в черте муниципального образования в любое время года.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14. Содержание магистральных канав, труб, дренажей, предназначенных для отвода грунтовых и поверхностных вод с улиц и дорог, производится предприятиями, эксплуатирующими </w:t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lastRenderedPageBreak/>
        <w:t>эти сооружения. Извлечение осадков из водоприемных колодцев производится два раза в год: ранней весной и поздней осенью, с немедленным их вывозом.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15. Уборка территории в осенне-зимний период: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1) осенне-зимний период устанавливается с 15 октября по 15 апреля и предусматривает работы по уборке территорий, вывоз снега, грязи, опавших листьев, очистку дорог от снега;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2) уборка проезжей части, вывозка снега производятся в зависимости от погодных условий предприятиями, осуществляющими соответствующую деятельность согласно требований действующего законодательства;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3) укладка выпавшего снега в валы и кучи разрешается на всех улицах, площадях с последующей вывозкой. В зависимости от ширины проезжей части улиц и характера движения на них, валы рекомендуется укладывать либо по обеим сторонам проезжей части, либо с одной стороны проезжей части с оставлением необходимых проходов и проездов.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Вывозка снега, скола льда разрешается только на места, определенные постановлением Администрации и согласованные с санэпиднадзором и природоохранными органами, исключая возможность отрицательного воздействия на окружающую среду; 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4) вывоз снега, сброшенного с крыш, производится владельцами зданий, строений, сооружений. Очистка крыш от снега и удаление наростов на карнизах, крышах и водосточных трубах должны производиться силами и средствами владельцев зданий, строений, сооружений, с обязательным соблюдением мер предосторожности во избежание несчастных случаев с пешеходами и повреждений воздушных сетей, светильников, зеленых насаждений;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5) в случае аварии водопровода, канализационных коммуникаций, тепловых сетей, независимо от их ведомственной принадлежности, предприятия и организации, на балансе или ведении которых они находятся, обязаны при образовании наледей на проезжей части улиц, дорог, проездов, площадей за счет собственных средств устранять их.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16. Правила санитарного содержания территории частного сектора: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1) гражданам, проживающим в жилых домах частного сектора, запрещается: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а) выливать жидкие бытовые отходы на проезжую часть улиц и земли общего пользования;  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б) загромождать проезжую часть дороги при производстве земляных и строительных работ;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в) складировать (допускать складирование) дрова, оборудование, цистерны, грунт, строительные отходы, уголь, сено, стройматериалы, удобрения на землях общего пользования более 7 дней;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г) устраивать стационарные автостоянки и мыть транспортные средства на землях общего пользования и у общественных водоразборных колонок;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д) сваливать на земли общего пользования бытовой, дворовый, строительный мусор, золу, пищевые отходы;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е) засорять канализационные, водопроводные колодцы и другие инженерные коммуникации;</w:t>
      </w:r>
    </w:p>
    <w:p w:rsidR="00AC23E9" w:rsidRPr="00AC23E9" w:rsidRDefault="00AC23E9" w:rsidP="00AC23E9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auto"/>
          <w:szCs w:val="24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ж) откидывать снег от жилых усадеб на проезжую часть улиц.</w:t>
      </w:r>
      <w:r w:rsidRPr="00AC23E9">
        <w:rPr>
          <w:rFonts w:eastAsia="Calibri" w:cs="Times New Roman"/>
          <w:color w:val="auto"/>
          <w:szCs w:val="24"/>
        </w:rPr>
        <w:t xml:space="preserve"> 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17. Уборка и санитарное содержание общественных зданий, производственных и промышленных территорий: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1) уборка и санитарное содержание общественных зданий, офисов, производственных и промышленных территорий осуществляется силами и средствами владельцев объектов или лицами, эксплуатирующими эти объекты;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2)</w:t>
      </w:r>
      <w:r w:rsidRPr="00AC23E9">
        <w:rPr>
          <w:rFonts w:eastAsia="Lucida Sans Unicode" w:cs="Times New Roman"/>
          <w:b/>
          <w:color w:val="auto"/>
          <w:szCs w:val="24"/>
          <w:lang w:eastAsia="ru-RU" w:bidi="ru-RU"/>
        </w:rPr>
        <w:t xml:space="preserve"> в</w:t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t>ывоз мусора и снега с подведомственной территории осуществляется на полигон твердых коммунальных отходов или специально отведенные площадки для складирования снега;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3) владельцы общественных зданий, офисов, производственных и промышленных территорий обязаны: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а) проводить ремонт фасадов зданий и сооружений, ограждения;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б) содержать в чистоте и порядке подъездные пути, пешеходные дорожки в границах своих объектов и территорий;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в) обеспечить освещение в темное время суток фасадов зданий, подъездов и подходов к объектам и территориям;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г) обеспечить озеленение прилегающей к объектам территории, путём создания и </w:t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lastRenderedPageBreak/>
        <w:t>содержания газонов и цветников, посадок зелёных насаждений.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18. Уборка и санитарное содержание объектов торговли, общественного питания и бытового обслуживания населения: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1) руководители организаций торговли, общественного питания и бытового обслуживания населения, независимо от организационно-правовых форм, обязаны обеспечить уборку собственных территорий, принадлежащих им на праве собственности или ином вещном праве, и прилегающим к ним территорий в соответствии с пунктами 4-15 настоящих Правил;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2) физические, юридические лица, индивидуальные предприниматели осуществляющие свою деятельность в сфере потребительского рынка из объектов мелкорозничной торговли (с рук, лотков, киосков, павильонов, контейнеров, автомобилей и других объектов) обязаны обеспечить уборку территории на расстоянии не менее </w:t>
      </w:r>
      <w:smartTag w:uri="urn:schemas-microsoft-com:office:smarttags" w:element="metricconverter">
        <w:smartTagPr>
          <w:attr w:name="ProductID" w:val="15 метров"/>
        </w:smartTagPr>
        <w:r w:rsidRPr="00AC23E9">
          <w:rPr>
            <w:rFonts w:eastAsia="Lucida Sans Unicode" w:cs="Times New Roman"/>
            <w:color w:val="auto"/>
            <w:szCs w:val="24"/>
            <w:lang w:eastAsia="ru-RU" w:bidi="ru-RU"/>
          </w:rPr>
          <w:t>15 метров</w:t>
        </w:r>
      </w:smartTag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, а на территории зеленых насаждений не менее </w:t>
      </w:r>
      <w:smartTag w:uri="urn:schemas-microsoft-com:office:smarttags" w:element="metricconverter">
        <w:smartTagPr>
          <w:attr w:name="ProductID" w:val="25 метров"/>
        </w:smartTagPr>
        <w:r w:rsidRPr="00AC23E9">
          <w:rPr>
            <w:rFonts w:eastAsia="Lucida Sans Unicode" w:cs="Times New Roman"/>
            <w:color w:val="auto"/>
            <w:szCs w:val="24"/>
            <w:lang w:eastAsia="ru-RU" w:bidi="ru-RU"/>
          </w:rPr>
          <w:t>25 метров</w:t>
        </w:r>
      </w:smartTag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 в каждую сторону от объекта; 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3) подходы и подъезды к объектам торговли, общественного питания и бытового обслуживания населения, а также периметр указанных объектов должны освещаться в темное время суток, радиус действия осветительного прибора должен быть не менее 15 метров;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4) ремонт фасадов объектов торговли, общественного питания и бытового обслуживания населения, малых архитектурных форм производится владельцами объектов ежегодно в весенний период, а в случаях стихийных бедствий, вследствие повреждений - дополнительно перед зимним периодом;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5) пешеходные дорожки должны иметь не скользкую поверхность, очищаться от мусора и снега. Крыльцо, имеющее скользкую поверхность (металлическую, из гладкой плитки) должно иметь жестко закрепленные резиновые коврики, обеспечивающие безопасное движение посетителей; 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6) запрещается у объектов торговли (лотков, киосков, павильонов, контейнеров, автомобилей, магазинов), предприятий общественного питания и бытового обслуживания населения складировать тару и запасы товаров; </w:t>
      </w:r>
    </w:p>
    <w:p w:rsidR="00AC23E9" w:rsidRPr="00AC23E9" w:rsidRDefault="00AC23E9" w:rsidP="00AC23E9">
      <w:pPr>
        <w:widowControl w:val="0"/>
        <w:suppressAutoHyphens/>
        <w:ind w:firstLine="708"/>
        <w:jc w:val="both"/>
        <w:rPr>
          <w:rFonts w:eastAsia="Lucida Sans Unicode" w:cs="Times New Roman"/>
          <w:color w:val="000000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7)</w:t>
      </w:r>
      <w:r w:rsidRPr="00AC23E9">
        <w:rPr>
          <w:rFonts w:eastAsia="Lucida Sans Unicode" w:cs="Times New Roman"/>
          <w:color w:val="000000"/>
          <w:szCs w:val="24"/>
          <w:lang w:eastAsia="ru-RU" w:bidi="ru-RU"/>
        </w:rPr>
        <w:t xml:space="preserve"> с</w:t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t>бор мусора осуществляется в урны и контейнеры, принадлежащие собственнику объекта торговли, общественного питания и бытового обслуживания населения. Очистка урн производится по мере их наполнения. Вывоз и утилизация мусора осуществляется предприятиями на договорной основе;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19. Уборка и санитарное содержание объектов общественного транспорта: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1) уборка и санитарное содержание остановок общественного транспорта, торгово-остановочных комплексов, осуществляется предприятиями и частными лицами, в эксплуатации или ведении которых они находятся;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2) остановки общественного транспорта, должны освещаться в темное время суток на протяжении периода работы общественного транспорта, обеспечивая безопасную посадку и высадку пассажиров;  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3) содержание торгово-остановочного комплекса осуществляется их собственниками или владельцами в соответствии с пунктом 21 настоящих Правил;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4)</w:t>
      </w:r>
      <w:r w:rsidRPr="00AC23E9">
        <w:rPr>
          <w:rFonts w:eastAsia="Lucida Sans Unicode" w:cs="Times New Roman"/>
          <w:b/>
          <w:color w:val="auto"/>
          <w:szCs w:val="24"/>
          <w:lang w:eastAsia="ru-RU" w:bidi="ru-RU"/>
        </w:rPr>
        <w:t xml:space="preserve"> у</w:t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t>борка (подметание) остановочных площадок общественного транспорта, торгово-остановочных комплексов, осуществляется собственниками, владельцами и эксплуатирующими организациями;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20. Содержание малых архитектурных форм: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организации и граждане обязаны содержать в порядке все сооружения малых архитектурных форм, производить их ремонт. 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21. Содержание подъездных путей к строительным площадкам и их территорий: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1) обустройство и содержание подъездных путей к строительным площадкам возлагается на застройщика;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2) территория стройплощадки по всему периметру должна быть огорожена сплошным забором. При въезде на строительную площадку устанавливается табличка с наименованием организации заказчика, генподрядчика, фамилией лица, ответственного за производство строительных работ, схемой въезда и выезда автотранспорта со строительной площадки в </w:t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lastRenderedPageBreak/>
        <w:t>соответствии со строительным генпланом, строительными нормами и правилами;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3)</w:t>
      </w:r>
      <w:r w:rsidRPr="00AC23E9">
        <w:rPr>
          <w:rFonts w:eastAsia="Lucida Sans Unicode" w:cs="Times New Roman"/>
          <w:b/>
          <w:color w:val="auto"/>
          <w:szCs w:val="24"/>
          <w:lang w:eastAsia="ru-RU" w:bidi="ru-RU"/>
        </w:rPr>
        <w:t xml:space="preserve"> </w:t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t>выезды со строительной площадки должны выходить на второстепенные улицы. Подъездные пути должны иметь твердое покрытие;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4) на период строительства за застройщиком закрепляется участок дороги до </w:t>
      </w:r>
      <w:smartTag w:uri="urn:schemas-microsoft-com:office:smarttags" w:element="metricconverter">
        <w:smartTagPr>
          <w:attr w:name="ProductID" w:val="50 метров"/>
        </w:smartTagPr>
        <w:r w:rsidRPr="00AC23E9">
          <w:rPr>
            <w:rFonts w:eastAsia="Lucida Sans Unicode" w:cs="Times New Roman"/>
            <w:color w:val="auto"/>
            <w:szCs w:val="24"/>
            <w:lang w:eastAsia="ru-RU" w:bidi="ru-RU"/>
          </w:rPr>
          <w:t>50 метров</w:t>
        </w:r>
      </w:smartTag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 в обе стороны от выезда со стройплощадки для ежедневной его очистки от мусора и грязи;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5) при производстве работ, связанных со строительством, необходимо обеспечить сохранность действующих подземных коммуникаций и наружного освещения;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6) все элементы благоустройства, поврежденные при производстве работ, восстанавливаются в полном объеме застройщиком;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7) запрещается: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а) складирование (допущение складирования) строительных материалов, мусора, грунта, отходов строительного производства и оборудования, в том числе размещение бытовок, за пределами территории строительной площадки;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б) выезд на асфальтированные дороги со строительной площадки транспортных средств, не очищенных от грязи.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22. Содержание гаражей: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1) владельцы металлических гаражей и гаражей, расположенных в блоках обязаны: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а) производить ремонт фасадов гаражей в блоке;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б) проводить уборку прилегающей к гаражам территории;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в) не складировать (допускать складирование) бытовых отходов, металлического лома на прилегающей к гаражам территории;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2) каждый блок гаражей должен иметь номерной знак в соответствии с присвоенным адресом;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3) гаражные кооперативы и гаражные площадки должны иметь контейнера для сбора мусора. Вывоз и утилизация мусора должны осуществляться за счет владельцев гаражей на договорной основе со специализированным предприятием.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23. Расклейка газет, плакатов, афиш, объявлений и рекламных проспектов разрешается только на специально установленных щитах или информационных досках.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24. В случаях поломки каменных, железобетонных и металлических оград, опор фонарей уличного освещения, трансформаторных будок производится их ремонт. 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jc w:val="center"/>
        <w:rPr>
          <w:rFonts w:eastAsia="Lucida Sans Unicode" w:cs="Times New Roman"/>
          <w:b/>
          <w:bCs/>
          <w:color w:val="auto"/>
          <w:szCs w:val="24"/>
          <w:lang w:eastAsia="ru-RU" w:bidi="ru-RU"/>
        </w:rPr>
      </w:pP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rFonts w:eastAsia="Lucida Sans Unicode" w:cs="Times New Roman"/>
          <w:b/>
          <w:bCs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b/>
          <w:bCs/>
          <w:color w:val="auto"/>
          <w:szCs w:val="24"/>
          <w:lang w:eastAsia="ru-RU" w:bidi="ru-RU"/>
        </w:rPr>
        <w:t xml:space="preserve">3. Производство работ при строительстве или ремонте 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b/>
          <w:bCs/>
          <w:color w:val="auto"/>
          <w:szCs w:val="24"/>
          <w:lang w:eastAsia="ru-RU" w:bidi="ru-RU"/>
        </w:rPr>
        <w:t>инженерных коммуникаций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25.</w:t>
      </w:r>
      <w:r w:rsidRPr="00AC23E9">
        <w:rPr>
          <w:rFonts w:eastAsia="Lucida Sans Unicode" w:cs="Times New Roman"/>
          <w:b/>
          <w:color w:val="auto"/>
          <w:szCs w:val="24"/>
          <w:lang w:eastAsia="ru-RU" w:bidi="ru-RU"/>
        </w:rPr>
        <w:t xml:space="preserve"> </w:t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t>Настоящий раздел обязателен для всех юридических и физических лиц (в том числе индивидуальных предпринимателей), ведущих на территории муниципального образования проектирование, строительство, реконструкцию, ремонт и эксплуатацию инженерных коммуникаций, транспортных сетей и объектов внешнего благоустройства.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26. Строительство, реконструкция и ремонт инженерных коммуникаций осуществляется только при наличии разрешения на осуществление земляных работ (далее – Разрешение), выданного Администрацией на основании разрешения на строительство, реконструкцию и ремонт инженерных коммуникаций.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Предоставление, продление, переоформление, закрытие и аннулирование Разрешения осуществляется в порядке, установленном решением Совета </w:t>
      </w:r>
      <w:r w:rsidRPr="00AC23E9"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 сельского поселения от 05.09.2017 № 258 «Об утверждении порядка предоставления разрешения на осуществление земляных работ на территории </w:t>
      </w:r>
      <w:r w:rsidRPr="00AC23E9"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 сельского поселения».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000000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27. С целью исключения возможного разрытия вновь построенных дорог или отремонтированных дорог, площадей и тротуаров все организации и частные застройщики, у которых в предстоящем году должны осуществляться работы по строительству или реконструкции (подрядным или хозяйственным способом) подземных сетей и инженерных коммуникаций, обязаны в срок до 1 сентября предшествующего года строительства подать в Администрацию плановые заявки с приложением чертежей трасс, намечаемых к прокладке или реконструкции.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Самовольное разрытие улиц и площадей запрещается. 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lastRenderedPageBreak/>
        <w:t>28. До начала производства земляных работ необходимо: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1) выставить дорожные знаки, обеспечивающие безопасность движения транспорта и пешеходов в любое время суток, оградить место раскопок;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2) в темное время суток обозначить ограждение красными световыми сигналами;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3) вывесить на ограждении таблички с названием организации, производящей работы, фамилию, имя, отчество (последнее – при наличии) лица ответственного за производство работ, и срок окончания работ;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4) снять и буртовать растительный слой грунта;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5) осуществить перенос или в исключительных случаях снос зелёных насаждений.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29. При производстве земляных работ лицо, их осуществляющее, обязано: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1) организовать подъезды и подходы ко всем близлежащим зданиям и сооружениям;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       </w:t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tab/>
        <w:t>2) устроить через траншеи надлежащей прочности мостики с ограждением;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      </w:t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tab/>
        <w:t>3) вывозить грунт, вынутый из траншеи и непригодный для обратной засыпки в отведенные для этих целей места;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       </w:t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tab/>
        <w:t>4) складировать пригодный для засыпки грунт в соответствии со схемой.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30. При производстве земляных работ запрещается: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1) заваливать строительными материалами зеленые насаждения, крышки люков, колодцев, водосточных решеток;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2) вырубка деревьев, кустарников без разрешения Администрации;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3) устройство временных отвалов снятого асфальта и мусора.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31. Ширина траншеи должна быть минимальной, не превышающей требования СНиП и технических условий на подземные прокладки (СНиП 3-02.01-87, СНиП 2.07.01-89).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32. Ответственность за сохранность существующих инженерных сетей, зеленых насаждений несет лицо, на которое оформлено Разрешение. В случае повреждения коммуникаций, они должны быть немедленно восстановлены за счет средств ответственного за раскопки лица.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33. Восстановление дорожных покрытий, зеленых насаждений и наземных сооружений производится лицом, ответственным за проведение раскопок в сроки, указанные в Разрешении. В случае невозможности восстановления асфальтобетонных покрытий, допускается их замена на сборные покрытия из дорожных плит и тротуарной плитки по согласованию с органами архитектуры и Администрацией.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34. Ответственность за просадки или деформацию восстановленного твердого покрытия несет лицо, ответственное за проведение раскопок.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35. Переход подземных коммуникаций через улицы открытым способом допускается только на неблагоустроенных улицах. На участках дорог с твердым покрытием, исключительно в случаях, когда не возможна прокладка путем прокола.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36. При нарушении настоящих Правил, а также требований, установленных проектом строительства, по ходатайству надзорных органов Разрешение аннулируется. Повторное Разрешение выдаётся только после устранения выявленных недостатков.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37. По истечении намеченного в Разрешении срока начала и окончания работ, оно теряет силу и уже не может служить основанием для производства работ. Производство раскопок по просроченным Разрешениям расценивается как самовольное действие.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Lucida Sans Unicode" w:hAnsi="Arial" w:cs="Tahoma"/>
          <w:bCs/>
          <w:color w:val="000000"/>
          <w:szCs w:val="24"/>
          <w:lang w:eastAsia="ru-RU" w:bidi="ru-RU"/>
        </w:rPr>
      </w:pP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jc w:val="center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b/>
          <w:bCs/>
          <w:color w:val="auto"/>
          <w:szCs w:val="24"/>
          <w:lang w:eastAsia="ru-RU" w:bidi="ru-RU"/>
        </w:rPr>
        <w:t>4. Содержание объектов зеленого хозяйства, содержание зеленых насаждений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38. По функциональному назначению все зеленые насаждения (кроме городских лесов) делятся на три группы: общего пользования, ограниченного пользования и специального назначения.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39. К насаждениям: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общего пользования относятся зеленые насаждения, находящиеся на территории жилых кварталов и групп домов, лесопарков, лугопарков, а также насаждения вдоль улиц и транспортных магистралей;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ограниченного пользования относятся зеленые насаждения, находящиеся на всех остальных озелененных территориях, расположенных внутри жилой и промышленной зоны: в жилых </w:t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lastRenderedPageBreak/>
        <w:t>кварталах, на приусадебных участках, на участках школ, больниц, детских учреждений, учебных заведений, спортивных сооружений, а также на территории промышленных предприятий;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специального назначения относятся зеленые насаждения, находящиеся на территории защитных полос, санитарно-защитных и водоохранных зон, кладбищ.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40. Обязанности организаций, граждан, индивидуальных предпринимателей по содержанию зеленых насаждений, объектов зеленого хозяйства: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1) обязанности по содержанию объектов зеленого хозяйства возлагается на физических, юридических лиц, индивидуальных предпринимателей на балансе во владении которых находятся данные объекты;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2) владельцы зеленых насаждений обязаны производить предусмотренные настоящими Правилами работы собственными силами и средствами или с привлечением специализированной организации на договорной основе; 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3) обязанности по содержанию зеленых насаждений возлагаются: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а) на улицах - на организации по благоустройству и другие организации, имеющие зеленые насаждения на своем балансе;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б) на улицах перед строениями, до проезжей части, во внутриквартальных территориях - на балансодержателей, арендаторов и иных владельцев жилых, общественных, промышленных зданий и сооружений;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в) на территориях организаций, принадлежащих им на праве собственности или ином вещном праве, а также на прилегающих к ним участках и санитарно-защитных зонах - на эти организации;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г) на территориях, отведенных под будущую застройку - на лиц, которым отведены земельные участки;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д) на пустырях, по берегам водоемов и рек - на прилегающие или расположенные в данном районе предприятия, организации, жилищные организации по решению Администрации;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е) на территориях домовладений, принадлежащим гражданам на праве собственности - на собственников домов (уполномоченных ими лиц); 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4) правила содержания объектов зеленого хозяйства, зеленых насаждений включают в себя: правила ухода за зелеными насаждениями; правила уборки объектов зеленого хозяйства и ухода за оборудованием, находящимся на их территории; правила проведения текущего и капитального ремонта объектов зеленого хозяйства; установленные ограничения и запреты, порядок производства строительных работ на территории объектов зеленого хозяйства.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41. К работам по уходу за зелеными насаждениями относятся заранее планируемые лесо - агротехнические и профилактические мероприятия, а также непредвиденные аварийные работы, выполняемые в срочном порядке. Технологические процессы работ по уходу должны обеспечивать сохранность, долговечность и высокое качество зеленых насаждений.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42. Правила ухода за деревьями и кустарниками: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1) уход за деревьями и кустарниками должен осуществляться в течение всего года и включает в себя: 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а) обрезку и формирование кроны, обрезку сухих сучьев;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б) стрижку живых изгородей;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в) вырубку сухостойных и больных деревьев, корчевку пней;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г) уборку мусора, срезанных веток, опавших листьев;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д) побелку стволов деревьев и кустарника;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2) в летнее время в сухую погоду поливать деревья, кустарники и живые изгороди;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3) дупла и механические повреждения на деревьях лечить (заделывать и закрашивать масляной краской);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4) для роста и правильного развития дерева осуществлять уход за кроной, который производится на протяжении всей жизни растения. Обрезка деревьев осуществляется специализированными организациями и предприятиями;  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5) при уходе за деревьями применяют три вида обрезки: формировочную, санитарную и омолаживающую;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lastRenderedPageBreak/>
        <w:t>6) живые изгороди и бордюры из кустарника стричь для усиления побегов, увеличения густоты кроны и поддержания заданной формы.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43. Правила ухода за газонами и цветниками, дорожками и площадками с зеленой растительностью: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1) к уходу за газонами относится полив, борьба с сорняками, стрижка, поверхностное удобрение, применение физиологически активных регуляторов роста и другие приемы механической обработки и ремонта газонной дернины;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2) уход за цветниками заключается в удобрении, рыхлении, прополке сорняков, мульчировании, подвязке, удалении отцветших цветков, соцветий и отмерших стеблей;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3) в летнее время в сухую погоду поливать газоны, цветники, дорожки и площадки с зеленой растительностью. Полив должен производиться в вечерние или ранние утренние часы.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44. Правила уборки объектов зеленого хозяйства и ухода за оборудованием, находящимся на их территории: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1) организации, физические лица, индивидуальные предприниматели, имеющие на своем балансе объекты зеленого хозяйства, обязаны: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left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а) содержать в исправном состоянии садово-парковые сооружения и оборудование; 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left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б) иметь скамейки, проводить их ремонт и покраску;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в) расставлять урны, производить их выборку; при определении числа урн исходить из расчета - одна урна на 800 кв. м площади.  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45. Инвентаризация зеленых насаждений: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1) инвентаризация зеленых насаждений проводится с целью получения данных о количестве и характере насаждений для использования при дальнейшем развитии зеленого строительства, восстановлении, реконструкции и эксплуатации объектов зеленого хозяйства и должна проводиться: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ежегодная - по состоянию на 1 ноября;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полная - один раз в 5 лет;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2) материалы, полученные в результате инвентаризации и оценки зеленых насаждений, являются основными исходными данными для ежегодного планирования и организации работ по содержанию насаждений.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46. На территории объектов зеленых насаждений запрещается: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1) проводить складирование любых материалов, мусора, загрязненного снега и льда;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2) осуществлять в зеленых зонах проезд и стоянку транспортных средств, кроме мест, специально оборудованных и отведенных для этих целей;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3) устраивать игры на газонах, кататься на коньках и санках, за исключением мест, отведенных и оборудованных для этих целей;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4) разжигать костры, сжигать мусор, листву;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5) подвешивать на деревьях гамаки, качели, веревки для сушки белья, прикреплять рекламные объекты, электропровода и другие предметы;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6) добывать из деревьев сок, смолу, делать надрезы, надписи, прибивать средства наружной рекламы и наносить другие механические повреждения;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7) рвать цветы, ломать деревья и кустарники;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8) пасти и выгуливать домашних и сельскохозяйственных животных;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9) производить строительные и ремонтные работы без ограждения насаждений щитами, гарантирующими защиту их от повреждений.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47. Порядок производства строительных работ в зоне зеленых насаждений: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1) при производстве строительных работ лица, осуществляющие работы, обязаны: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а) ограждать деревья, находящиеся на территории строительства в соответствии со СНиП;</w:t>
      </w:r>
    </w:p>
    <w:p w:rsidR="00AC23E9" w:rsidRPr="00AC23E9" w:rsidRDefault="00AC23E9" w:rsidP="00AC23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б) при производстве замощений и асфальтирования проездов, площадей, дворов, тротуаров оставлять вокруг дерева свободные пространства диаметром не менее </w:t>
      </w:r>
      <w:smartTag w:uri="urn:schemas-microsoft-com:office:smarttags" w:element="metricconverter">
        <w:smartTagPr>
          <w:attr w:name="ProductID" w:val="2 м"/>
        </w:smartTagPr>
        <w:r w:rsidRPr="00AC23E9">
          <w:rPr>
            <w:rFonts w:eastAsia="Lucida Sans Unicode" w:cs="Times New Roman"/>
            <w:color w:val="auto"/>
            <w:szCs w:val="24"/>
            <w:lang w:eastAsia="ru-RU" w:bidi="ru-RU"/>
          </w:rPr>
          <w:t>2 м</w:t>
        </w:r>
      </w:smartTag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 с последующей установкой железобетонной решетки или другого покрытия.</w:t>
      </w:r>
    </w:p>
    <w:p w:rsidR="00AC23E9" w:rsidRPr="00AC23E9" w:rsidRDefault="00AC23E9" w:rsidP="00AC23E9">
      <w:pPr>
        <w:widowControl w:val="0"/>
        <w:suppressAutoHyphens/>
        <w:jc w:val="center"/>
        <w:rPr>
          <w:rFonts w:eastAsia="Lucida Sans Unicode" w:cs="Times New Roman"/>
          <w:b/>
          <w:color w:val="auto"/>
          <w:szCs w:val="24"/>
          <w:lang w:eastAsia="ru-RU" w:bidi="ru-RU"/>
        </w:rPr>
      </w:pPr>
    </w:p>
    <w:p w:rsidR="00AC23E9" w:rsidRPr="00AC23E9" w:rsidRDefault="00AC23E9" w:rsidP="00AC23E9">
      <w:pPr>
        <w:widowControl w:val="0"/>
        <w:suppressAutoHyphens/>
        <w:jc w:val="center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b/>
          <w:color w:val="auto"/>
          <w:szCs w:val="24"/>
          <w:lang w:eastAsia="ru-RU" w:bidi="ru-RU"/>
        </w:rPr>
        <w:t>5. Содержание и эксплуатация сетей наружного освещения</w:t>
      </w:r>
    </w:p>
    <w:p w:rsidR="00AC23E9" w:rsidRPr="00AC23E9" w:rsidRDefault="00AC23E9" w:rsidP="00AC23E9">
      <w:pPr>
        <w:widowControl w:val="0"/>
        <w:suppressAutoHyphens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lastRenderedPageBreak/>
        <w:t>48. Сети уличного освещения и контактные сети должны содержаться собственниками (владельцами) в исправном состоянии, не допускается их эксплуатация при наличии обрывов проводов, повреждение опор, изоляторов.</w:t>
      </w:r>
    </w:p>
    <w:p w:rsidR="00AC23E9" w:rsidRPr="00AC23E9" w:rsidRDefault="00AC23E9" w:rsidP="00AC23E9">
      <w:pPr>
        <w:widowControl w:val="0"/>
        <w:suppressAutoHyphens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49. Специализированное предприятие, осуществляющее соответствующую деятельность согласно требований действующего законодательства, обязано:</w:t>
      </w:r>
    </w:p>
    <w:p w:rsidR="00AC23E9" w:rsidRPr="00AC23E9" w:rsidRDefault="00AC23E9" w:rsidP="00AC23E9">
      <w:pPr>
        <w:widowControl w:val="0"/>
        <w:suppressAutoHyphens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1) обеспечить надлежащее освещение в вечернее и ночное время улиц, площадей и мостов, согласно режиму работы, утвержденному Администрацией;</w:t>
      </w:r>
    </w:p>
    <w:p w:rsidR="00AC23E9" w:rsidRPr="00AC23E9" w:rsidRDefault="00AC23E9" w:rsidP="00AC23E9">
      <w:pPr>
        <w:widowControl w:val="0"/>
        <w:suppressAutoHyphens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2) производить замену перегоревших ламп, разрушенных опор, разбитой арматуры, ремонт установок уличного освещения.</w:t>
      </w:r>
    </w:p>
    <w:p w:rsidR="00AC23E9" w:rsidRPr="00AC23E9" w:rsidRDefault="00AC23E9" w:rsidP="00AC23E9">
      <w:pPr>
        <w:widowControl w:val="0"/>
        <w:suppressAutoHyphens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50. При строительстве и реконструкции дорог, площадей, жилых домов, общественных зданий все застройщики обязаны:</w:t>
      </w:r>
    </w:p>
    <w:p w:rsidR="00AC23E9" w:rsidRPr="00AC23E9" w:rsidRDefault="00AC23E9" w:rsidP="00AC23E9">
      <w:pPr>
        <w:widowControl w:val="0"/>
        <w:suppressAutoHyphens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1) согласовать производство всех видов работ в зоне расположения сетей наружного освещения в соответствии с требованиями действующего законодательства;</w:t>
      </w:r>
    </w:p>
    <w:p w:rsidR="00AC23E9" w:rsidRPr="00AC23E9" w:rsidRDefault="00AC23E9" w:rsidP="00AC23E9">
      <w:pPr>
        <w:widowControl w:val="0"/>
        <w:suppressAutoHyphens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2) работы по переносу опор или изменению габаритов воздушных линий электропередач, перекладке кабельных линий, защиты их от механических повреждений, а также восстановление временно демонтированного наружного освещения выполнять за свой счет.</w:t>
      </w:r>
    </w:p>
    <w:p w:rsidR="00AC23E9" w:rsidRPr="00AC23E9" w:rsidRDefault="00AC23E9" w:rsidP="00AC23E9">
      <w:pPr>
        <w:widowControl w:val="0"/>
        <w:suppressAutoHyphens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51. Включение и отключение наружного освещения улиц, дорог, площадей, территорий микрорайонов и других освещаемых объектов производится в соответствии с графиком включения и отключения наружного освещения, утвержденным Администрацией.</w:t>
      </w:r>
    </w:p>
    <w:p w:rsidR="00AC23E9" w:rsidRPr="00AC23E9" w:rsidRDefault="00AC23E9" w:rsidP="00AC23E9">
      <w:pPr>
        <w:widowControl w:val="0"/>
        <w:suppressAutoHyphens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AC23E9" w:rsidRPr="00AC23E9" w:rsidRDefault="00AC23E9" w:rsidP="00AC23E9">
      <w:pPr>
        <w:spacing w:line="276" w:lineRule="auto"/>
        <w:jc w:val="center"/>
        <w:rPr>
          <w:rFonts w:eastAsia="Lucida Sans Unicode" w:cs="Times New Roman"/>
          <w:b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b/>
          <w:bCs/>
          <w:color w:val="000000"/>
          <w:szCs w:val="24"/>
          <w:lang w:eastAsia="ru-RU" w:bidi="ru-RU"/>
        </w:rPr>
        <w:t xml:space="preserve">6. </w:t>
      </w:r>
      <w:r w:rsidRPr="00AC23E9">
        <w:rPr>
          <w:rFonts w:eastAsia="Lucida Sans Unicode" w:cs="Times New Roman"/>
          <w:b/>
          <w:color w:val="auto"/>
          <w:szCs w:val="24"/>
          <w:lang w:eastAsia="ru-RU" w:bidi="ru-RU"/>
        </w:rPr>
        <w:t>Содержание и эксплуатация водоразборных колонок</w:t>
      </w:r>
    </w:p>
    <w:p w:rsidR="00AC23E9" w:rsidRPr="00AC23E9" w:rsidRDefault="00AC23E9" w:rsidP="00AC23E9">
      <w:pPr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52. Эксплуатацию и содержание в санитарно-техническом состоянии водоразборных колонок осуществляется организациями, учреждениями, в чьей собственности находятся водоразборные колонки.</w:t>
      </w:r>
    </w:p>
    <w:p w:rsidR="00AC23E9" w:rsidRPr="00AC23E9" w:rsidRDefault="00AC23E9" w:rsidP="00AC23E9">
      <w:pPr>
        <w:widowControl w:val="0"/>
        <w:suppressAutoHyphens/>
        <w:ind w:firstLine="708"/>
        <w:jc w:val="both"/>
        <w:outlineLvl w:val="2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53. Руководители организаций, учреждений, в собственности которых находятся водоразборные колонки должны обеспечить:</w:t>
      </w:r>
    </w:p>
    <w:p w:rsidR="00AC23E9" w:rsidRPr="00AC23E9" w:rsidRDefault="00AC23E9" w:rsidP="00AC23E9">
      <w:pPr>
        <w:widowControl w:val="0"/>
        <w:suppressAutoHyphens/>
        <w:ind w:firstLine="708"/>
        <w:jc w:val="both"/>
        <w:outlineLvl w:val="2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1) очистку водоразборных колонок от мусора, снега;</w:t>
      </w:r>
    </w:p>
    <w:p w:rsidR="00AC23E9" w:rsidRPr="00AC23E9" w:rsidRDefault="00AC23E9" w:rsidP="00AC23E9">
      <w:pPr>
        <w:widowControl w:val="0"/>
        <w:suppressAutoHyphens/>
        <w:ind w:firstLine="708"/>
        <w:jc w:val="both"/>
        <w:outlineLvl w:val="2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2) скол льда и наледи с водоразборных колонок;</w:t>
      </w:r>
    </w:p>
    <w:p w:rsidR="00AC23E9" w:rsidRPr="00AC23E9" w:rsidRDefault="00AC23E9" w:rsidP="00AC23E9">
      <w:pPr>
        <w:widowControl w:val="0"/>
        <w:suppressAutoHyphens/>
        <w:ind w:firstLine="708"/>
        <w:jc w:val="both"/>
        <w:outlineLvl w:val="2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3) ремонт конструкции, утепляющей водоразборную колонку;</w:t>
      </w:r>
    </w:p>
    <w:p w:rsidR="00AC23E9" w:rsidRPr="00AC23E9" w:rsidRDefault="00AC23E9" w:rsidP="00AC23E9">
      <w:pPr>
        <w:widowControl w:val="0"/>
        <w:suppressAutoHyphens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4) безопасный подход к водоразборным колонкам.</w:t>
      </w:r>
    </w:p>
    <w:p w:rsidR="00AC23E9" w:rsidRPr="00AC23E9" w:rsidRDefault="00AC23E9" w:rsidP="00AC23E9">
      <w:pPr>
        <w:widowControl w:val="0"/>
        <w:suppressAutoHyphens/>
        <w:jc w:val="center"/>
        <w:rPr>
          <w:rFonts w:eastAsia="Lucida Sans Unicode" w:cs="Times New Roman"/>
          <w:b/>
          <w:bCs/>
          <w:color w:val="000000"/>
          <w:szCs w:val="24"/>
          <w:lang w:eastAsia="ru-RU" w:bidi="ru-RU"/>
        </w:rPr>
      </w:pPr>
    </w:p>
    <w:p w:rsidR="00AC23E9" w:rsidRPr="00AC23E9" w:rsidRDefault="00AC23E9" w:rsidP="00AC23E9">
      <w:pPr>
        <w:widowControl w:val="0"/>
        <w:suppressAutoHyphens/>
        <w:jc w:val="center"/>
        <w:rPr>
          <w:rFonts w:eastAsia="Lucida Sans Unicode" w:cs="Times New Roman"/>
          <w:b/>
          <w:bCs/>
          <w:color w:val="000000"/>
          <w:szCs w:val="24"/>
          <w:lang w:eastAsia="ru-RU" w:bidi="ru-RU"/>
        </w:rPr>
      </w:pPr>
      <w:r w:rsidRPr="00AC23E9">
        <w:rPr>
          <w:rFonts w:eastAsia="Lucida Sans Unicode" w:cs="Times New Roman"/>
          <w:b/>
          <w:bCs/>
          <w:color w:val="000000"/>
          <w:szCs w:val="24"/>
          <w:lang w:eastAsia="ru-RU" w:bidi="ru-RU"/>
        </w:rPr>
        <w:t xml:space="preserve">7. Праздничное оформление территории муниципального образования </w:t>
      </w:r>
    </w:p>
    <w:p w:rsidR="00AC23E9" w:rsidRPr="00AC23E9" w:rsidRDefault="00AC23E9" w:rsidP="00AC23E9">
      <w:pPr>
        <w:widowControl w:val="0"/>
        <w:suppressAutoHyphens/>
        <w:ind w:firstLine="709"/>
        <w:jc w:val="both"/>
        <w:rPr>
          <w:rFonts w:eastAsia="Lucida Sans Unicode" w:cs="Times New Roman"/>
          <w:bCs/>
          <w:color w:val="000000"/>
          <w:szCs w:val="24"/>
          <w:lang w:eastAsia="ru-RU" w:bidi="ru-RU"/>
        </w:rPr>
      </w:pPr>
      <w:r w:rsidRPr="00AC23E9">
        <w:rPr>
          <w:rFonts w:eastAsia="Lucida Sans Unicode" w:cs="Times New Roman"/>
          <w:bCs/>
          <w:color w:val="000000"/>
          <w:szCs w:val="24"/>
          <w:lang w:eastAsia="ru-RU" w:bidi="ru-RU"/>
        </w:rPr>
        <w:t xml:space="preserve">54. Праздничное оформление территории муниципального образования выполняется по решению Администрации </w:t>
      </w:r>
      <w:r w:rsidRPr="00AC23E9"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r w:rsidRPr="00AC23E9">
        <w:rPr>
          <w:rFonts w:eastAsia="Lucida Sans Unicode" w:cs="Times New Roman"/>
          <w:bCs/>
          <w:color w:val="000000"/>
          <w:szCs w:val="24"/>
          <w:lang w:eastAsia="ru-RU" w:bidi="ru-RU"/>
        </w:rPr>
        <w:t xml:space="preserve"> сельского поселения в целях создания высокохудожественной среды населенных пунктов на период проведения государственных, областных и сельских праздников, мероприятий, связанных с памятными днями.</w:t>
      </w:r>
    </w:p>
    <w:p w:rsidR="00AC23E9" w:rsidRPr="00AC23E9" w:rsidRDefault="00AC23E9" w:rsidP="00AC23E9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bCs/>
          <w:color w:val="000000"/>
          <w:szCs w:val="24"/>
          <w:lang w:eastAsia="ru-RU" w:bidi="ru-RU"/>
        </w:rPr>
      </w:pPr>
      <w:r w:rsidRPr="00AC23E9">
        <w:rPr>
          <w:rFonts w:eastAsia="Lucida Sans Unicode" w:cs="Times New Roman"/>
          <w:bCs/>
          <w:color w:val="000000"/>
          <w:szCs w:val="24"/>
          <w:lang w:eastAsia="ru-RU" w:bidi="ru-RU"/>
        </w:rPr>
        <w:t>Праздничное оформление включает д</w:t>
      </w:r>
      <w:r w:rsidRPr="00AC23E9">
        <w:rPr>
          <w:rFonts w:eastAsia="Calibri" w:cs="Times New Roman"/>
          <w:color w:val="auto"/>
          <w:szCs w:val="24"/>
          <w:lang w:eastAsia="ru-RU"/>
        </w:rPr>
        <w:t>екоративное, техническое, планировочное, конструктивное устройство,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 (далее – элементы благоустройства).</w:t>
      </w:r>
    </w:p>
    <w:p w:rsidR="00AC23E9" w:rsidRPr="00AC23E9" w:rsidRDefault="00AC23E9" w:rsidP="00AC23E9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bCs/>
          <w:color w:val="000000"/>
          <w:szCs w:val="24"/>
          <w:lang w:eastAsia="ru-RU" w:bidi="ru-RU"/>
        </w:rPr>
      </w:pPr>
      <w:r w:rsidRPr="00AC23E9">
        <w:rPr>
          <w:rFonts w:eastAsia="Lucida Sans Unicode" w:cs="Times New Roman"/>
          <w:bCs/>
          <w:color w:val="000000"/>
          <w:szCs w:val="24"/>
          <w:lang w:eastAsia="ru-RU" w:bidi="ru-RU"/>
        </w:rPr>
        <w:t>55. При изготовлении, устройстве элементов праздничного оформления запрещается снимать, повреждать технические средства регулирования дорожного движения и ухудшать видимость таких технических средств.</w:t>
      </w:r>
    </w:p>
    <w:p w:rsidR="00AC23E9" w:rsidRPr="00AC23E9" w:rsidRDefault="00AC23E9" w:rsidP="00AC23E9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bCs/>
          <w:color w:val="000000"/>
          <w:szCs w:val="24"/>
          <w:lang w:eastAsia="ru-RU" w:bidi="ru-RU"/>
        </w:rPr>
      </w:pPr>
      <w:r w:rsidRPr="00AC23E9">
        <w:rPr>
          <w:rFonts w:eastAsia="Lucida Sans Unicode" w:cs="Times New Roman"/>
          <w:bCs/>
          <w:color w:val="000000"/>
          <w:szCs w:val="24"/>
          <w:lang w:eastAsia="ru-RU" w:bidi="ru-RU"/>
        </w:rPr>
        <w:t xml:space="preserve">56. Оформление зданий, строений, сооружений осуществляется их собственниками (владельцами) в рамках утвержденной постановлением Администрации </w:t>
      </w:r>
      <w:r w:rsidRPr="00AC23E9"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r w:rsidRPr="00AC23E9">
        <w:rPr>
          <w:rFonts w:eastAsia="Lucida Sans Unicode" w:cs="Times New Roman"/>
          <w:bCs/>
          <w:color w:val="000000"/>
          <w:szCs w:val="24"/>
          <w:lang w:eastAsia="ru-RU" w:bidi="ru-RU"/>
        </w:rPr>
        <w:t xml:space="preserve"> сельского поселения концепции праздничного оформления территорий населенных пунктов, в сроки, установленные данным постановлением.</w:t>
      </w:r>
    </w:p>
    <w:p w:rsidR="00AC23E9" w:rsidRPr="00AC23E9" w:rsidRDefault="00AC23E9" w:rsidP="00AC23E9">
      <w:pPr>
        <w:widowControl w:val="0"/>
        <w:suppressAutoHyphens/>
        <w:jc w:val="center"/>
        <w:rPr>
          <w:rFonts w:eastAsia="Lucida Sans Unicode" w:cs="Times New Roman"/>
          <w:b/>
          <w:bCs/>
          <w:color w:val="auto"/>
          <w:szCs w:val="24"/>
          <w:lang w:eastAsia="ru-RU" w:bidi="ru-RU"/>
        </w:rPr>
      </w:pPr>
    </w:p>
    <w:p w:rsidR="00AC23E9" w:rsidRPr="00AC23E9" w:rsidRDefault="00AC23E9" w:rsidP="00AC23E9">
      <w:pPr>
        <w:widowControl w:val="0"/>
        <w:suppressAutoHyphens/>
        <w:jc w:val="center"/>
        <w:rPr>
          <w:rFonts w:eastAsia="Calibri" w:cs="Times New Roman"/>
          <w:b/>
          <w:bCs/>
          <w:color w:val="auto"/>
          <w:szCs w:val="24"/>
        </w:rPr>
      </w:pPr>
      <w:r w:rsidRPr="00AC23E9">
        <w:rPr>
          <w:rFonts w:eastAsia="Lucida Sans Unicode" w:cs="Times New Roman"/>
          <w:b/>
          <w:bCs/>
          <w:color w:val="auto"/>
          <w:szCs w:val="24"/>
          <w:lang w:eastAsia="ru-RU" w:bidi="ru-RU"/>
        </w:rPr>
        <w:t>8.</w:t>
      </w:r>
      <w:r w:rsidRPr="00AC23E9">
        <w:rPr>
          <w:rFonts w:eastAsia="Lucida Sans Unicode" w:cs="Times New Roman"/>
          <w:bCs/>
          <w:color w:val="auto"/>
          <w:szCs w:val="24"/>
          <w:lang w:eastAsia="ru-RU" w:bidi="ru-RU"/>
        </w:rPr>
        <w:t xml:space="preserve"> </w:t>
      </w:r>
      <w:r w:rsidRPr="00AC23E9">
        <w:rPr>
          <w:rFonts w:eastAsia="Calibri" w:cs="Times New Roman"/>
          <w:b/>
          <w:bCs/>
          <w:color w:val="auto"/>
          <w:szCs w:val="24"/>
        </w:rPr>
        <w:t>Особые требования к доступности городской среды</w:t>
      </w:r>
    </w:p>
    <w:p w:rsidR="00AC23E9" w:rsidRPr="00AC23E9" w:rsidRDefault="00AC23E9" w:rsidP="00AC23E9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bCs/>
          <w:color w:val="auto"/>
          <w:szCs w:val="24"/>
        </w:rPr>
      </w:pPr>
      <w:r w:rsidRPr="00AC23E9">
        <w:rPr>
          <w:rFonts w:eastAsia="Calibri" w:cs="Times New Roman"/>
          <w:bCs/>
          <w:color w:val="auto"/>
          <w:szCs w:val="24"/>
        </w:rPr>
        <w:t xml:space="preserve">57. При разработке проектов планировки и застройки территории муниципального образования, формировании жилых и рекреационных зон, проектов реконструкции и строительства </w:t>
      </w:r>
      <w:r w:rsidRPr="00AC23E9">
        <w:rPr>
          <w:rFonts w:eastAsia="Calibri" w:cs="Times New Roman"/>
          <w:bCs/>
          <w:color w:val="auto"/>
          <w:szCs w:val="24"/>
        </w:rPr>
        <w:lastRenderedPageBreak/>
        <w:t>дорог и других объектов транспортной инфраструктуры, зданий, сооружений и других объектов социальной инфраструктуры (лечебно-профилактических, торговых, культурно-зрелищных, транспортного обслуживания и других учреждений) необходимо учитывать потребности инвалидов и других маломобильных групп населения.</w:t>
      </w:r>
    </w:p>
    <w:p w:rsidR="00AC23E9" w:rsidRPr="00AC23E9" w:rsidRDefault="00AC23E9" w:rsidP="00AC23E9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bCs/>
          <w:color w:val="auto"/>
          <w:szCs w:val="24"/>
        </w:rPr>
      </w:pPr>
      <w:r w:rsidRPr="00AC23E9">
        <w:rPr>
          <w:rFonts w:eastAsia="Calibri" w:cs="Times New Roman"/>
          <w:bCs/>
          <w:color w:val="auto"/>
          <w:szCs w:val="24"/>
        </w:rPr>
        <w:t>58. Объекты социальной и транспортной инфраструктуры, жилые дома должны оснащаться техническими средствами для обеспечения доступа в них инвалидов и других маломобильных групп населения (пандусы, поручни, подъемники и другие приспособления, информационное оборудование для людей с ограниченными возможностями), а проезжие части, тротуары - приспосабливаться для беспрепятственного передвижения по ним инвалидов и других маломобильных групп населения (в том числе за счет изменения параметров проходов и проездов, качества поверхности путей передвижения).</w:t>
      </w:r>
    </w:p>
    <w:p w:rsidR="00AC23E9" w:rsidRPr="00AC23E9" w:rsidRDefault="00AC23E9" w:rsidP="00AC23E9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bCs/>
          <w:color w:val="auto"/>
          <w:szCs w:val="24"/>
        </w:rPr>
      </w:pPr>
      <w:r w:rsidRPr="00AC23E9">
        <w:rPr>
          <w:rFonts w:eastAsia="Calibri" w:cs="Times New Roman"/>
          <w:bCs/>
          <w:color w:val="auto"/>
          <w:szCs w:val="24"/>
        </w:rPr>
        <w:t>59. Проектирование, строительство, установка технических средств и оборудования, способствующих передвижению инвалидов и других маломобильных групп населения, осуществляются при новом строительстве в соответствии с утвержденной проектной документацией и требованиями действующего законодательства.</w:t>
      </w:r>
    </w:p>
    <w:p w:rsidR="00AC23E9" w:rsidRPr="00AC23E9" w:rsidRDefault="00AC23E9" w:rsidP="00AC23E9">
      <w:pPr>
        <w:autoSpaceDE w:val="0"/>
        <w:autoSpaceDN w:val="0"/>
        <w:adjustRightInd w:val="0"/>
        <w:jc w:val="both"/>
        <w:rPr>
          <w:rFonts w:eastAsia="Calibri" w:cs="Times New Roman"/>
          <w:b/>
          <w:color w:val="auto"/>
          <w:szCs w:val="24"/>
        </w:rPr>
      </w:pPr>
    </w:p>
    <w:p w:rsidR="00AC23E9" w:rsidRPr="00AC23E9" w:rsidRDefault="00AC23E9" w:rsidP="00AC23E9">
      <w:pPr>
        <w:widowControl w:val="0"/>
        <w:tabs>
          <w:tab w:val="center" w:pos="4677"/>
        </w:tabs>
        <w:suppressAutoHyphens/>
        <w:jc w:val="center"/>
        <w:rPr>
          <w:rFonts w:eastAsia="Lucida Sans Unicode" w:cs="Times New Roman"/>
          <w:b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b/>
          <w:color w:val="auto"/>
          <w:szCs w:val="24"/>
          <w:lang w:eastAsia="ru-RU" w:bidi="ru-RU"/>
        </w:rPr>
        <w:t xml:space="preserve">9. Порядок и механизмы общественного участия в принятии решений и </w:t>
      </w:r>
    </w:p>
    <w:p w:rsidR="00AC23E9" w:rsidRPr="00AC23E9" w:rsidRDefault="00AC23E9" w:rsidP="00AC23E9">
      <w:pPr>
        <w:widowControl w:val="0"/>
        <w:tabs>
          <w:tab w:val="center" w:pos="4677"/>
        </w:tabs>
        <w:suppressAutoHyphens/>
        <w:jc w:val="center"/>
        <w:rPr>
          <w:rFonts w:eastAsia="Lucida Sans Unicode" w:cs="Times New Roman"/>
          <w:b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b/>
          <w:color w:val="auto"/>
          <w:szCs w:val="24"/>
          <w:lang w:eastAsia="ru-RU" w:bidi="ru-RU"/>
        </w:rPr>
        <w:t xml:space="preserve">реализации проектов комплексного благоустройства территорий </w:t>
      </w:r>
    </w:p>
    <w:p w:rsidR="00AC23E9" w:rsidRPr="00AC23E9" w:rsidRDefault="00AC23E9" w:rsidP="00AC23E9">
      <w:pPr>
        <w:widowControl w:val="0"/>
        <w:tabs>
          <w:tab w:val="center" w:pos="4677"/>
        </w:tabs>
        <w:suppressAutoHyphens/>
        <w:jc w:val="center"/>
        <w:rPr>
          <w:rFonts w:ascii="Arial" w:eastAsia="Lucida Sans Unicode" w:hAnsi="Arial" w:cs="Tahoma"/>
          <w:color w:val="auto"/>
          <w:szCs w:val="28"/>
          <w:lang w:eastAsia="ru-RU" w:bidi="ru-RU"/>
        </w:rPr>
      </w:pPr>
      <w:r w:rsidRPr="00AC23E9">
        <w:rPr>
          <w:rFonts w:eastAsia="Lucida Sans Unicode" w:cs="Times New Roman"/>
          <w:b/>
          <w:color w:val="auto"/>
          <w:szCs w:val="24"/>
          <w:lang w:eastAsia="ru-RU" w:bidi="ru-RU"/>
        </w:rPr>
        <w:t>и развития городской среды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AC23E9">
        <w:rPr>
          <w:rFonts w:eastAsia="Times New Roman" w:cs="Times New Roman"/>
          <w:color w:val="auto"/>
          <w:szCs w:val="24"/>
          <w:lang w:eastAsia="ar-SA"/>
        </w:rPr>
        <w:t>60. Принципы организации общественного участия: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AC23E9">
        <w:rPr>
          <w:rFonts w:eastAsia="Times New Roman" w:cs="Times New Roman"/>
          <w:color w:val="auto"/>
          <w:szCs w:val="24"/>
          <w:lang w:eastAsia="ar-SA"/>
        </w:rPr>
        <w:t>1) наиболее полное включение всех заинтересованных сторон, на выявление их истинных интересов и ценностей, их отражение в проектировании любых городских изменений, на достижение согласия по целям и планам реализации проектов, на мобилизацию и объединение всех субъектов городской жизни вокруг проектов реализующих стратегию развития территории;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AC23E9">
        <w:rPr>
          <w:rFonts w:eastAsia="Times New Roman" w:cs="Times New Roman"/>
          <w:color w:val="auto"/>
          <w:szCs w:val="24"/>
          <w:lang w:eastAsia="ar-SA"/>
        </w:rPr>
        <w:t>2) организация открытого обсуждения проектов благоустройства территорий на этапе формулирования задач проекта и по итогам каждого из этапов проектирования;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AC23E9">
        <w:rPr>
          <w:rFonts w:eastAsia="Times New Roman" w:cs="Times New Roman"/>
          <w:color w:val="auto"/>
          <w:szCs w:val="24"/>
          <w:lang w:eastAsia="ar-SA"/>
        </w:rPr>
        <w:t>3) принятие всех решений, касающихся благоустройства и развития территорий, принимаются открыто и гласно, с учетом мнения жителей соответствующих территорий и всех субъектов городской жизни;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AC23E9">
        <w:rPr>
          <w:rFonts w:eastAsia="Times New Roman" w:cs="Times New Roman"/>
          <w:color w:val="auto"/>
          <w:szCs w:val="24"/>
          <w:lang w:eastAsia="ar-SA"/>
        </w:rPr>
        <w:t>4) обеспечение свободного доступа в сети «Интернет» к основной проектной и конкурсной документации, а также обеспечение видеозаписей публичных обсуждений проектов благоустройства и их размещение на специализированных муниципальных ресурсах. Обеспечение возможности публичного комментирования и обсуждения материалов проектов.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AC23E9">
        <w:rPr>
          <w:rFonts w:eastAsia="Times New Roman" w:cs="Times New Roman"/>
          <w:color w:val="auto"/>
          <w:szCs w:val="24"/>
          <w:lang w:eastAsia="ar-SA"/>
        </w:rPr>
        <w:t>61. Формы общественного соучастия: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AC23E9">
        <w:rPr>
          <w:rFonts w:eastAsia="Times New Roman" w:cs="Times New Roman"/>
          <w:color w:val="auto"/>
          <w:szCs w:val="24"/>
          <w:lang w:eastAsia="ar-SA"/>
        </w:rPr>
        <w:t>1) для осуществления участия граждан в процессе принятия решений и реализации проектов комплексного благоустройства используются следующие форматы: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AC23E9">
        <w:rPr>
          <w:rFonts w:eastAsia="Times New Roman" w:cs="Times New Roman"/>
          <w:color w:val="auto"/>
          <w:szCs w:val="24"/>
          <w:lang w:eastAsia="ar-SA"/>
        </w:rPr>
        <w:t>а) совместное определение целей и задач по развитию территории, инвентаризация проблем и потенциалов среды;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AC23E9">
        <w:rPr>
          <w:rFonts w:eastAsia="Times New Roman" w:cs="Times New Roman"/>
          <w:color w:val="auto"/>
          <w:szCs w:val="24"/>
          <w:lang w:eastAsia="ar-SA"/>
        </w:rPr>
        <w:t>б) определение основных видов активностей, функциональных зон и их взаимного расположения на выбранной территории;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AC23E9">
        <w:rPr>
          <w:rFonts w:eastAsia="Times New Roman" w:cs="Times New Roman"/>
          <w:color w:val="auto"/>
          <w:szCs w:val="24"/>
          <w:lang w:eastAsia="ar-SA"/>
        </w:rPr>
        <w:t>в)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AC23E9">
        <w:rPr>
          <w:rFonts w:eastAsia="Times New Roman" w:cs="Times New Roman"/>
          <w:color w:val="auto"/>
          <w:szCs w:val="24"/>
          <w:lang w:eastAsia="ar-SA"/>
        </w:rPr>
        <w:t>г) консультации в выборе типов покрытий, с учетом функционального зонирования территории;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AC23E9">
        <w:rPr>
          <w:rFonts w:eastAsia="Times New Roman" w:cs="Times New Roman"/>
          <w:color w:val="auto"/>
          <w:szCs w:val="24"/>
          <w:lang w:eastAsia="ar-SA"/>
        </w:rPr>
        <w:t>д) консультации по предполагаемым типам озеленения;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AC23E9">
        <w:rPr>
          <w:rFonts w:eastAsia="Times New Roman" w:cs="Times New Roman"/>
          <w:color w:val="auto"/>
          <w:szCs w:val="24"/>
          <w:lang w:eastAsia="ar-SA"/>
        </w:rPr>
        <w:t>е) консультации по предполагаемым типам освещения и осветительного оборудования;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AC23E9">
        <w:rPr>
          <w:rFonts w:eastAsia="Times New Roman" w:cs="Times New Roman"/>
          <w:color w:val="auto"/>
          <w:szCs w:val="24"/>
          <w:lang w:eastAsia="ar-SA"/>
        </w:rPr>
        <w:t>ж) участие в разработке проекта, обсуждение решений с архитекторами, проектировщиками и другими профильными специалистами;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AC23E9">
        <w:rPr>
          <w:rFonts w:eastAsia="Times New Roman" w:cs="Times New Roman"/>
          <w:color w:val="auto"/>
          <w:szCs w:val="24"/>
          <w:lang w:eastAsia="ar-SA"/>
        </w:rPr>
        <w:t>з)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AC23E9">
        <w:rPr>
          <w:rFonts w:eastAsia="Times New Roman" w:cs="Times New Roman"/>
          <w:color w:val="auto"/>
          <w:szCs w:val="24"/>
          <w:lang w:eastAsia="ar-SA"/>
        </w:rPr>
        <w:lastRenderedPageBreak/>
        <w:t>и)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AC23E9">
        <w:rPr>
          <w:rFonts w:eastAsia="Times New Roman" w:cs="Times New Roman"/>
          <w:color w:val="auto"/>
          <w:szCs w:val="24"/>
          <w:lang w:eastAsia="ar-SA"/>
        </w:rPr>
        <w:t>к)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территории);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AC23E9">
        <w:rPr>
          <w:rFonts w:eastAsia="Times New Roman" w:cs="Times New Roman"/>
          <w:color w:val="auto"/>
          <w:szCs w:val="24"/>
          <w:lang w:eastAsia="ar-SA"/>
        </w:rPr>
        <w:t>2) при реализации проектов необходимо обеспечить информирование общественности о планирующихся изменениях и возможности участия в этом процессе;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AC23E9">
        <w:rPr>
          <w:rFonts w:eastAsia="Times New Roman" w:cs="Times New Roman"/>
          <w:color w:val="auto"/>
          <w:szCs w:val="24"/>
          <w:lang w:eastAsia="ar-SA"/>
        </w:rPr>
        <w:t>3) информирование может осуществляться, но не ограничивается: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AC23E9">
        <w:rPr>
          <w:rFonts w:eastAsia="Times New Roman" w:cs="Times New Roman"/>
          <w:color w:val="auto"/>
          <w:szCs w:val="24"/>
          <w:lang w:eastAsia="ar-SA"/>
        </w:rPr>
        <w:t>а) созданием единого информационного интернет - ресурса (сайта или приложения) который будет решать задачи по сбору информации, обеспечению «онлайн» участия и регулярном информировании о ходе реализации проектов по благоустройству, с публикацией фото, видео и текстовых отчетов по итогам проведения общественных обсуждений;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AC23E9">
        <w:rPr>
          <w:rFonts w:eastAsia="Times New Roman" w:cs="Times New Roman"/>
          <w:color w:val="auto"/>
          <w:szCs w:val="24"/>
          <w:lang w:eastAsia="ar-SA"/>
        </w:rPr>
        <w:t>б) работой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AC23E9">
        <w:rPr>
          <w:rFonts w:eastAsia="Times New Roman" w:cs="Times New Roman"/>
          <w:color w:val="auto"/>
          <w:szCs w:val="24"/>
          <w:lang w:eastAsia="ar-SA"/>
        </w:rPr>
        <w:t>в) вывешиванием афиш и объявлений на информационных досках в подъездах жилых домов, расположенных в непосредственной близости к проектируемому объекту, а также на специальных стендах на самом объекте; в местах притяжения и скопления людей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территории или на ней (поликлиники, Дома культуры, библиотеки, спортивные центры), на площадке проведения общественных обсуждений (в зоне входной группы, на специальных информационных стендах);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AC23E9">
        <w:rPr>
          <w:rFonts w:eastAsia="Times New Roman" w:cs="Times New Roman"/>
          <w:color w:val="auto"/>
          <w:szCs w:val="24"/>
          <w:lang w:eastAsia="ar-SA"/>
        </w:rPr>
        <w:t>г) информированием местных жителей через школы и детские сады. В том числе школьные проекты: организация конкурса рисунков. Сборы пожеланий, сочинений, макетов, проектов, распространение анкет и приглашения для родителей учащихся;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AC23E9">
        <w:rPr>
          <w:rFonts w:eastAsia="Times New Roman" w:cs="Times New Roman"/>
          <w:color w:val="auto"/>
          <w:szCs w:val="24"/>
          <w:lang w:eastAsia="ar-SA"/>
        </w:rPr>
        <w:t>д) приглашением участников встречи лично, по электронной почте или по телефону;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AC23E9">
        <w:rPr>
          <w:rFonts w:eastAsia="Times New Roman" w:cs="Times New Roman"/>
          <w:color w:val="auto"/>
          <w:szCs w:val="24"/>
          <w:lang w:eastAsia="ar-SA"/>
        </w:rPr>
        <w:t>е) использованием социальных сетей и Интернет-ресурсов для обеспечения донесения информации до различных городских и профессиональных сообществ;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AC23E9">
        <w:rPr>
          <w:rFonts w:eastAsia="Times New Roman" w:cs="Times New Roman"/>
          <w:color w:val="auto"/>
          <w:szCs w:val="24"/>
          <w:lang w:eastAsia="ar-SA"/>
        </w:rPr>
        <w:t>ж) установкой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людей;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AC23E9">
        <w:rPr>
          <w:rFonts w:eastAsia="Times New Roman" w:cs="Times New Roman"/>
          <w:color w:val="auto"/>
          <w:szCs w:val="24"/>
          <w:lang w:eastAsia="ar-SA"/>
        </w:rPr>
        <w:t>з) установкой специальных информационных стендов в местах с большой проходимостью, на территории самого объекта проектирования.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AC23E9">
        <w:rPr>
          <w:rFonts w:eastAsia="Times New Roman" w:cs="Times New Roman"/>
          <w:color w:val="auto"/>
          <w:szCs w:val="24"/>
          <w:lang w:eastAsia="ar-SA"/>
        </w:rPr>
        <w:t>62. Механизмы общественного участия: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AC23E9">
        <w:rPr>
          <w:rFonts w:eastAsia="Times New Roman" w:cs="Times New Roman"/>
          <w:color w:val="auto"/>
          <w:szCs w:val="24"/>
          <w:lang w:eastAsia="ar-SA"/>
        </w:rPr>
        <w:t>1) обсуждение проектов проходит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Федеральным законом от 21 июля 2014 года № 212-ФЗ «Об основах общественного контроля в Российской Федерации»;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AC23E9">
        <w:rPr>
          <w:rFonts w:eastAsia="Times New Roman" w:cs="Times New Roman"/>
          <w:color w:val="auto"/>
          <w:szCs w:val="24"/>
          <w:lang w:eastAsia="ar-SA"/>
        </w:rPr>
        <w:t>2) для реализации общественного участия используются следующие инструменты: анкетирование, опросы, интервьюирование, картирование, работа с отдельными группами пользователей, организация проектных семинаров, проведение общественных обсуждений, школьные проекты (рисунки, сочинения, пожелания, макеты), проведение оценки эксплуатации территории;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AC23E9">
        <w:rPr>
          <w:rFonts w:eastAsia="Times New Roman" w:cs="Times New Roman"/>
          <w:color w:val="auto"/>
          <w:szCs w:val="24"/>
          <w:lang w:eastAsia="ar-SA"/>
        </w:rPr>
        <w:t>3) на каждом этапе проектирования выбираются максимально подходящие для конкретной ситуации механизмы, они должны быть простыми и понятными для всех заинтересованных в проекте сторон;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AC23E9">
        <w:rPr>
          <w:rFonts w:eastAsia="Times New Roman" w:cs="Times New Roman"/>
          <w:color w:val="auto"/>
          <w:szCs w:val="24"/>
          <w:lang w:eastAsia="ar-SA"/>
        </w:rPr>
        <w:t>4) для проведения общественных обсуждений выбираются общественные центры, находящиеся в зоне хорошей транспортной доступности, расположенные по соседству с объектом проектирования;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AC23E9">
        <w:rPr>
          <w:rFonts w:eastAsia="Times New Roman" w:cs="Times New Roman"/>
          <w:color w:val="auto"/>
          <w:szCs w:val="24"/>
          <w:lang w:eastAsia="ar-SA"/>
        </w:rPr>
        <w:lastRenderedPageBreak/>
        <w:t>5) по итогам встреч, проектных семинаров и любых других форматов общественных обсуждений формируется отчет о встрече, а также видеозапись самой встречи, которые должны быть доступны на информационных ресурсах реализуемого проекта для того, чтобы граждане могли отслеживать процесс развития проекта, а также комментировать и включаться в этот процесс на любом этапе;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AC23E9">
        <w:rPr>
          <w:rFonts w:eastAsia="Times New Roman" w:cs="Times New Roman"/>
          <w:color w:val="auto"/>
          <w:szCs w:val="24"/>
          <w:lang w:eastAsia="ar-SA"/>
        </w:rPr>
        <w:t>6) для обеспечения квалифицированного участия публикуется достоверная и актуальная информация о реализуемом проекте, результатах предпроектного исследования, а также сам проект не позднее, чем за 14 дней до проведения самого общественного обсуждения;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AC23E9">
        <w:rPr>
          <w:rFonts w:eastAsia="Times New Roman" w:cs="Times New Roman"/>
          <w:color w:val="auto"/>
          <w:szCs w:val="24"/>
          <w:lang w:eastAsia="ar-SA"/>
        </w:rPr>
        <w:t>7) общественный контроль является одним из механизмов общественного участия.</w:t>
      </w:r>
    </w:p>
    <w:p w:rsidR="00AC23E9" w:rsidRPr="00AC23E9" w:rsidRDefault="00AC23E9" w:rsidP="00AC23E9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 w:rsidRPr="00AC23E9">
        <w:rPr>
          <w:rFonts w:eastAsia="Times New Roman" w:cs="Times New Roman"/>
          <w:color w:val="auto"/>
          <w:szCs w:val="24"/>
          <w:lang w:eastAsia="ar-SA"/>
        </w:rPr>
        <w:t>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фото-видеофиксации. Информация о выявленных и зафиксированных в рамках общественного контроля нарушениях в области благоустройства направляется для принятия мер в органы муниципального контроля Администрации и (или) органы прокуратуры.</w:t>
      </w:r>
    </w:p>
    <w:p w:rsidR="00AC23E9" w:rsidRPr="00AC23E9" w:rsidRDefault="00AC23E9" w:rsidP="00AC23E9">
      <w:pPr>
        <w:widowControl w:val="0"/>
        <w:suppressAutoHyphens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AC23E9" w:rsidRPr="00AC23E9" w:rsidRDefault="00AC23E9" w:rsidP="00AC23E9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/>
          <w:color w:val="auto"/>
          <w:szCs w:val="24"/>
        </w:rPr>
      </w:pPr>
      <w:r w:rsidRPr="00AC23E9">
        <w:rPr>
          <w:rFonts w:eastAsia="Calibri" w:cs="Times New Roman"/>
          <w:b/>
          <w:color w:val="auto"/>
          <w:szCs w:val="24"/>
        </w:rPr>
        <w:t xml:space="preserve">10. Общие требования к организации контроля за состоянием и эксплуатацией </w:t>
      </w:r>
    </w:p>
    <w:p w:rsidR="00AC23E9" w:rsidRPr="00AC23E9" w:rsidRDefault="00AC23E9" w:rsidP="00AC23E9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color w:val="auto"/>
          <w:szCs w:val="24"/>
        </w:rPr>
      </w:pPr>
      <w:r w:rsidRPr="00AC23E9">
        <w:rPr>
          <w:rFonts w:eastAsia="Calibri" w:cs="Times New Roman"/>
          <w:b/>
          <w:color w:val="auto"/>
          <w:szCs w:val="24"/>
        </w:rPr>
        <w:t xml:space="preserve">объектов благоустройства на территории муниципального образования </w:t>
      </w:r>
    </w:p>
    <w:p w:rsidR="00AC23E9" w:rsidRPr="00AC23E9" w:rsidRDefault="00AC23E9" w:rsidP="00AC23E9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</w:pPr>
      <w:bookmarkStart w:id="3" w:name="Par4"/>
      <w:bookmarkEnd w:id="3"/>
      <w:r w:rsidRPr="00AC23E9">
        <w:rPr>
          <w:rFonts w:eastAsia="Calibri" w:cs="Times New Roman"/>
          <w:color w:val="auto"/>
          <w:szCs w:val="24"/>
        </w:rPr>
        <w:t>63. Контроль за соблюдением установленных настоящими Правилами и принятыми во исполнение настоящих Правил муниципальных правовых актов требований к созданию и эксплуатации (содержанию) объектов благоустройства и расположенных на них отдельных элементов благоустройства (далее - обязательные требования) осуществляет Администрация.</w:t>
      </w:r>
      <w:r w:rsidRPr="00AC23E9"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  <w:t xml:space="preserve"> </w:t>
      </w:r>
    </w:p>
    <w:p w:rsidR="00AC23E9" w:rsidRPr="00AC23E9" w:rsidRDefault="00AC23E9" w:rsidP="00AC23E9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</w:pPr>
      <w:r w:rsidRPr="00AC23E9"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  <w:t>Проведение контроля за соблюдением настоящих Правил осуществляется в форме постоянного обследования территории муниципального образования, фиксации нарушений обязательных требований, установленных в ходе такого обследования, выдачи предписаний об устранении выявленных нарушений, установления факта исполнения или неисполнения предписания и организации мер по привлечению лиц, не исполнивших предписание, к ответственности в установленном порядке, направления материалов о совершенном правонарушении в органы, уполномоченные составлять протоколы об административных правонарушениях в соответствии с законодательством об административных правонарушениях.</w:t>
      </w:r>
    </w:p>
    <w:p w:rsidR="00AC23E9" w:rsidRPr="00AC23E9" w:rsidRDefault="00AC23E9" w:rsidP="00AC23E9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</w:pPr>
      <w:r w:rsidRPr="00AC23E9"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  <w:t>64. В случае выявления в ходе проведения обследования территории муниципального образования нарушения настоящих Правил на месте выявленного нарушения составляется акт выявления нарушения Правил в соответствии с приложением № 1 к настоящим Правилам.</w:t>
      </w:r>
    </w:p>
    <w:p w:rsidR="00AC23E9" w:rsidRPr="00AC23E9" w:rsidRDefault="00AC23E9" w:rsidP="00AC23E9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</w:pPr>
      <w:r w:rsidRPr="00AC23E9"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  <w:t>С целью подтверждения нарушения настоящих Правил к акту выявления нарушения прилагаются фотоматериалы.</w:t>
      </w:r>
    </w:p>
    <w:p w:rsidR="00AC23E9" w:rsidRPr="00AC23E9" w:rsidRDefault="00AC23E9" w:rsidP="00AC23E9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</w:pPr>
      <w:r w:rsidRPr="00AC23E9"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  <w:t>65. Должностное лицо, уполномоченное распоряжением Администрации на осуществление контроля за соблюдением настоящих Правил и составление акта выявления нарушения Правил, принимает меры к установлению лица, нарушившего настоящие Правила, и выдает ему предписание об устранении выявленных нарушений по форме согласно приложению № 2 к настоящим Правилам, в котором определяет срок исполнения предписания.</w:t>
      </w:r>
    </w:p>
    <w:p w:rsidR="00AC23E9" w:rsidRPr="00AC23E9" w:rsidRDefault="00AC23E9" w:rsidP="00AC23E9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2D2D2D"/>
          <w:spacing w:val="2"/>
          <w:szCs w:val="24"/>
          <w:lang w:eastAsia="ru-RU" w:bidi="ru-RU"/>
        </w:rPr>
      </w:pPr>
      <w:r w:rsidRPr="00AC23E9"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  <w:t>Предписание вручается лицу, допустившему нарушение (его представителю), о чем делается отметка в предписании об устранении нарушений Правил. В случае невозможности вручения предписания лицу, допустившему нарушение (его представителю), оно с копией акта выявления нарушения Правил направляется нарушителю по почте заказным письмом с уведомлением о вручении.</w:t>
      </w:r>
    </w:p>
    <w:p w:rsidR="00AC23E9" w:rsidRPr="00AC23E9" w:rsidRDefault="00AC23E9" w:rsidP="00AC23E9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2D2D2D"/>
          <w:spacing w:val="2"/>
          <w:szCs w:val="24"/>
          <w:lang w:eastAsia="ru-RU" w:bidi="ru-RU"/>
        </w:rPr>
      </w:pPr>
      <w:r w:rsidRPr="00AC23E9">
        <w:rPr>
          <w:rFonts w:eastAsia="Lucida Sans Unicode" w:cs="Times New Roman"/>
          <w:color w:val="2D2D2D"/>
          <w:spacing w:val="2"/>
          <w:szCs w:val="24"/>
          <w:lang w:eastAsia="ru-RU" w:bidi="ru-RU"/>
        </w:rPr>
        <w:t>66.</w:t>
      </w:r>
      <w:r w:rsidRPr="00AC23E9"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  <w:t xml:space="preserve"> При оформлении предписания устанавливается разумный срок, необходимый для устранения нарушения со дня вручения предписания.</w:t>
      </w:r>
    </w:p>
    <w:p w:rsidR="00AC23E9" w:rsidRPr="00AC23E9" w:rsidRDefault="00AC23E9" w:rsidP="00AC23E9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2D2D2D"/>
          <w:spacing w:val="2"/>
          <w:szCs w:val="24"/>
          <w:lang w:eastAsia="ru-RU" w:bidi="ru-RU"/>
        </w:rPr>
      </w:pPr>
      <w:r w:rsidRPr="00AC23E9"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  <w:t>67. По истечении срока, установленного в предписании, в акте выявления нарушения Правил делается отметка об исполнении (неисполнении) предписания об устранении нарушений Правил, производится повторная фотофиксация.</w:t>
      </w:r>
    </w:p>
    <w:p w:rsidR="00AC23E9" w:rsidRPr="00AC23E9" w:rsidRDefault="00AC23E9" w:rsidP="00AC23E9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</w:pPr>
      <w:r w:rsidRPr="00AC23E9"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  <w:t>В случае неисполнения предписания указанные материалы передаются лицу, уполномоченному на составление протокола об административном правонарушении в соответствии с законодательством об административных правонарушениях</w:t>
      </w:r>
    </w:p>
    <w:p w:rsidR="00AC23E9" w:rsidRPr="00AC23E9" w:rsidRDefault="00AC23E9" w:rsidP="00AC23E9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b/>
          <w:color w:val="auto"/>
          <w:szCs w:val="24"/>
        </w:rPr>
      </w:pPr>
      <w:r w:rsidRPr="00AC23E9">
        <w:rPr>
          <w:rFonts w:eastAsia="Calibri" w:cs="Times New Roman"/>
          <w:color w:val="auto"/>
          <w:szCs w:val="24"/>
        </w:rPr>
        <w:lastRenderedPageBreak/>
        <w:t>68. При возбуждении дел об административных правонарушениях и составлении протоколов об административных правонарушениях должностные лица, уполномоченные на составление протокола об административном правонарушении, руководствуются требованиями действующего административного законодательства.</w:t>
      </w:r>
    </w:p>
    <w:p w:rsidR="00AC23E9" w:rsidRPr="00AC23E9" w:rsidRDefault="00AC23E9" w:rsidP="00AC23E9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AC23E9" w:rsidRPr="00AC23E9" w:rsidRDefault="00AC23E9" w:rsidP="00AC23E9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  <w:r w:rsidRPr="00AC23E9">
        <w:rPr>
          <w:rFonts w:eastAsia="Times New Roman" w:cs="Times New Roman"/>
          <w:color w:val="auto"/>
          <w:sz w:val="22"/>
          <w:lang w:eastAsia="ru-RU"/>
        </w:rPr>
        <w:t xml:space="preserve">Приложение № 1 к Правилам </w:t>
      </w:r>
    </w:p>
    <w:p w:rsidR="00AC23E9" w:rsidRPr="00AC23E9" w:rsidRDefault="00AC23E9" w:rsidP="00AC23E9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  <w:r w:rsidRPr="00AC23E9">
        <w:rPr>
          <w:rFonts w:eastAsia="Times New Roman" w:cs="Times New Roman"/>
          <w:color w:val="auto"/>
          <w:sz w:val="22"/>
          <w:lang w:eastAsia="ru-RU"/>
        </w:rPr>
        <w:t xml:space="preserve">благоустройства территории </w:t>
      </w:r>
    </w:p>
    <w:p w:rsidR="00AC23E9" w:rsidRPr="00AC23E9" w:rsidRDefault="00AC23E9" w:rsidP="00AC23E9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  <w:r w:rsidRPr="00AC23E9">
        <w:rPr>
          <w:rFonts w:eastAsia="Times New Roman" w:cs="Times New Roman"/>
          <w:color w:val="auto"/>
          <w:sz w:val="22"/>
          <w:lang w:eastAsia="ru-RU"/>
        </w:rPr>
        <w:t xml:space="preserve">муниципального образования </w:t>
      </w:r>
    </w:p>
    <w:p w:rsidR="00AC23E9" w:rsidRPr="00AC23E9" w:rsidRDefault="00AC23E9" w:rsidP="00AC23E9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  <w:r w:rsidRPr="00AC23E9">
        <w:rPr>
          <w:rFonts w:eastAsia="Times New Roman" w:cs="Times New Roman"/>
          <w:color w:val="auto"/>
          <w:sz w:val="22"/>
          <w:lang w:eastAsia="ru-RU"/>
        </w:rPr>
        <w:t>«</w:t>
      </w:r>
      <w:r w:rsidRPr="00AC23E9">
        <w:rPr>
          <w:rFonts w:eastAsia="Times New Roman" w:cs="Times New Roman"/>
          <w:color w:val="auto"/>
          <w:szCs w:val="24"/>
          <w:lang w:eastAsia="ru-RU" w:bidi="ru-RU"/>
        </w:rPr>
        <w:t>Большедороховское</w:t>
      </w:r>
      <w:r w:rsidRPr="00AC23E9">
        <w:rPr>
          <w:rFonts w:eastAsia="Times New Roman" w:cs="Times New Roman"/>
          <w:color w:val="auto"/>
          <w:sz w:val="22"/>
          <w:lang w:eastAsia="ru-RU"/>
        </w:rPr>
        <w:t xml:space="preserve"> сельское поселение»</w:t>
      </w:r>
    </w:p>
    <w:p w:rsidR="00AC23E9" w:rsidRPr="00AC23E9" w:rsidRDefault="00AC23E9" w:rsidP="00AC23E9">
      <w:pPr>
        <w:tabs>
          <w:tab w:val="left" w:pos="6105"/>
        </w:tabs>
        <w:jc w:val="right"/>
        <w:rPr>
          <w:rFonts w:eastAsia="Times New Roman" w:cs="Times New Roman"/>
          <w:b/>
          <w:color w:val="auto"/>
          <w:sz w:val="20"/>
          <w:szCs w:val="20"/>
          <w:lang w:eastAsia="ru-RU"/>
        </w:rPr>
      </w:pPr>
    </w:p>
    <w:p w:rsidR="00AC23E9" w:rsidRPr="00AC23E9" w:rsidRDefault="00AC23E9" w:rsidP="00AC23E9">
      <w:pPr>
        <w:widowControl w:val="0"/>
        <w:suppressAutoHyphens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AC23E9" w:rsidRPr="00AC23E9" w:rsidRDefault="00AC23E9" w:rsidP="00AC23E9">
      <w:pPr>
        <w:widowControl w:val="0"/>
        <w:suppressAutoHyphens/>
        <w:jc w:val="center"/>
        <w:rPr>
          <w:rFonts w:eastAsia="Lucida Sans Unicode" w:cs="Times New Roman"/>
          <w:b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b/>
          <w:color w:val="auto"/>
          <w:szCs w:val="24"/>
          <w:lang w:eastAsia="ru-RU" w:bidi="ru-RU"/>
        </w:rPr>
        <w:t>АКТ</w:t>
      </w:r>
    </w:p>
    <w:p w:rsidR="00AC23E9" w:rsidRPr="00AC23E9" w:rsidRDefault="00AC23E9" w:rsidP="00AC23E9">
      <w:pPr>
        <w:widowControl w:val="0"/>
        <w:suppressAutoHyphens/>
        <w:jc w:val="center"/>
        <w:rPr>
          <w:rFonts w:eastAsia="Lucida Sans Unicode" w:cs="Times New Roman"/>
          <w:b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b/>
          <w:color w:val="auto"/>
          <w:szCs w:val="24"/>
          <w:lang w:eastAsia="ru-RU" w:bidi="ru-RU"/>
        </w:rPr>
        <w:t xml:space="preserve">выявления нарушения Правил благоустройства территории </w:t>
      </w:r>
    </w:p>
    <w:p w:rsidR="00AC23E9" w:rsidRPr="00AC23E9" w:rsidRDefault="00AC23E9" w:rsidP="00AC23E9">
      <w:pPr>
        <w:widowControl w:val="0"/>
        <w:suppressAutoHyphens/>
        <w:jc w:val="center"/>
        <w:rPr>
          <w:rFonts w:eastAsia="Lucida Sans Unicode" w:cs="Times New Roman"/>
          <w:b/>
          <w:color w:val="auto"/>
          <w:szCs w:val="24"/>
          <w:lang w:eastAsia="ru-RU" w:bidi="ru-RU"/>
        </w:rPr>
      </w:pPr>
      <w:r w:rsidRPr="00AC23E9">
        <w:rPr>
          <w:rFonts w:eastAsia="Times New Roman" w:cs="Times New Roman"/>
          <w:b/>
          <w:color w:val="auto"/>
          <w:szCs w:val="24"/>
          <w:lang w:eastAsia="ru-RU" w:bidi="ru-RU"/>
        </w:rPr>
        <w:t>Большедороховского</w:t>
      </w:r>
      <w:r w:rsidRPr="00AC23E9">
        <w:rPr>
          <w:rFonts w:eastAsia="Lucida Sans Unicode" w:cs="Times New Roman"/>
          <w:b/>
          <w:color w:val="auto"/>
          <w:szCs w:val="24"/>
          <w:lang w:eastAsia="ru-RU" w:bidi="ru-RU"/>
        </w:rPr>
        <w:t xml:space="preserve"> сельского поселения</w:t>
      </w:r>
    </w:p>
    <w:p w:rsidR="00AC23E9" w:rsidRPr="00AC23E9" w:rsidRDefault="00AC23E9" w:rsidP="00AC23E9">
      <w:pPr>
        <w:widowControl w:val="0"/>
        <w:suppressAutoHyphens/>
        <w:rPr>
          <w:rFonts w:eastAsia="Lucida Sans Unicode" w:cs="Times New Roman"/>
          <w:color w:val="auto"/>
          <w:szCs w:val="24"/>
          <w:lang w:eastAsia="ru-RU" w:bidi="ru-RU"/>
        </w:rPr>
      </w:pPr>
    </w:p>
    <w:p w:rsidR="00AC23E9" w:rsidRPr="00AC23E9" w:rsidRDefault="00AC23E9" w:rsidP="00AC23E9">
      <w:pPr>
        <w:widowControl w:val="0"/>
        <w:suppressAutoHyphens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«___» __________ 20__ г.                                                                             № ____________</w:t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br/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br/>
        <w:t>Время «____» час. «____» мин.                                                                      с. Больше-Дорохово</w:t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br/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br/>
        <w:t xml:space="preserve">Администрацией </w:t>
      </w:r>
      <w:r w:rsidRPr="00AC23E9"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 сельского поселения  в лице _____________________________________________________________________________</w:t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br/>
        <w:t xml:space="preserve">_____________________________________________________________________________ </w:t>
      </w:r>
    </w:p>
    <w:p w:rsidR="00AC23E9" w:rsidRPr="00AC23E9" w:rsidRDefault="00AC23E9" w:rsidP="00AC23E9">
      <w:pPr>
        <w:widowControl w:val="0"/>
        <w:suppressAutoHyphens/>
        <w:jc w:val="center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 w:rsidRPr="00AC23E9">
        <w:rPr>
          <w:rFonts w:eastAsia="Lucida Sans Unicode" w:cs="Times New Roman"/>
          <w:color w:val="auto"/>
          <w:sz w:val="20"/>
          <w:szCs w:val="20"/>
          <w:lang w:eastAsia="ru-RU" w:bidi="ru-RU"/>
        </w:rPr>
        <w:t>(должность, фамилия, имя, отчество (последнее – при наличии)</w:t>
      </w:r>
    </w:p>
    <w:p w:rsidR="00AC23E9" w:rsidRPr="00AC23E9" w:rsidRDefault="00AC23E9" w:rsidP="00AC23E9">
      <w:pPr>
        <w:widowControl w:val="0"/>
        <w:suppressAutoHyphens/>
        <w:jc w:val="center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с участием ____________________________________________________________________</w:t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br/>
      </w:r>
      <w:r w:rsidRPr="00AC23E9">
        <w:rPr>
          <w:rFonts w:eastAsia="Lucida Sans Unicode" w:cs="Times New Roman"/>
          <w:color w:val="auto"/>
          <w:sz w:val="20"/>
          <w:szCs w:val="20"/>
          <w:lang w:eastAsia="ru-RU" w:bidi="ru-RU"/>
        </w:rPr>
        <w:t xml:space="preserve">                                       (фамилия, имя, отчество (последнее – при наличии), принявшего участие)</w:t>
      </w:r>
      <w:r w:rsidRPr="00AC23E9">
        <w:rPr>
          <w:rFonts w:eastAsia="Lucida Sans Unicode" w:cs="Times New Roman"/>
          <w:color w:val="auto"/>
          <w:sz w:val="20"/>
          <w:szCs w:val="20"/>
          <w:lang w:eastAsia="ru-RU" w:bidi="ru-RU"/>
        </w:rPr>
        <w:br/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t>в присутствии _________________________________________________________________</w:t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br/>
        <w:t xml:space="preserve">          </w:t>
      </w:r>
      <w:r w:rsidRPr="00AC23E9">
        <w:rPr>
          <w:rFonts w:eastAsia="Lucida Sans Unicode" w:cs="Times New Roman"/>
          <w:color w:val="auto"/>
          <w:sz w:val="20"/>
          <w:szCs w:val="20"/>
          <w:lang w:eastAsia="ru-RU" w:bidi="ru-RU"/>
        </w:rPr>
        <w:t>(наименование юридического лица, фамилия, имя, отчество (последнее – при наличии) представителя (работника) юридического лица; фамилия, имя, отчество (последнее – при наличии) физического лица)</w:t>
      </w:r>
      <w:r w:rsidRPr="00AC23E9">
        <w:rPr>
          <w:rFonts w:eastAsia="Lucida Sans Unicode" w:cs="Times New Roman"/>
          <w:color w:val="auto"/>
          <w:sz w:val="20"/>
          <w:szCs w:val="20"/>
          <w:lang w:eastAsia="ru-RU" w:bidi="ru-RU"/>
        </w:rPr>
        <w:br/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t>_____________________________________________________________________________</w:t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br/>
      </w:r>
    </w:p>
    <w:p w:rsidR="00AC23E9" w:rsidRPr="00AC23E9" w:rsidRDefault="00AC23E9" w:rsidP="00AC23E9">
      <w:pPr>
        <w:widowControl w:val="0"/>
        <w:suppressAutoHyphens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выявлены в ходе обследования территории </w:t>
      </w:r>
      <w:r w:rsidRPr="00AC23E9"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 сельского поселения следующие нарушения Правил благоустройства территории </w:t>
      </w:r>
      <w:r w:rsidRPr="00AC23E9"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 сельского поселения:</w:t>
      </w:r>
    </w:p>
    <w:p w:rsidR="00AC23E9" w:rsidRPr="00AC23E9" w:rsidRDefault="00AC23E9" w:rsidP="00AC23E9">
      <w:pPr>
        <w:widowControl w:val="0"/>
        <w:suppressAutoHyphens/>
        <w:jc w:val="both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_____________________________________________________________________________</w:t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br/>
        <w:t>_____________________________________________________________________________</w:t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br/>
        <w:t>_____________________________________________________________________________</w:t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br/>
      </w:r>
      <w:r w:rsidRPr="00AC23E9">
        <w:rPr>
          <w:rFonts w:eastAsia="Lucida Sans Unicode" w:cs="Times New Roman"/>
          <w:color w:val="auto"/>
          <w:sz w:val="20"/>
          <w:szCs w:val="20"/>
          <w:lang w:eastAsia="ru-RU" w:bidi="ru-RU"/>
        </w:rPr>
        <w:t xml:space="preserve"> (описание нарушений с указанием конкретной нормы Правил благоустройства территории </w:t>
      </w:r>
      <w:r w:rsidRPr="00AC23E9">
        <w:rPr>
          <w:rFonts w:eastAsia="Times New Roman" w:cs="Times New Roman"/>
          <w:color w:val="auto"/>
          <w:sz w:val="20"/>
          <w:szCs w:val="20"/>
          <w:lang w:eastAsia="ru-RU" w:bidi="ru-RU"/>
        </w:rPr>
        <w:t>Большедороховского</w:t>
      </w:r>
      <w:r w:rsidRPr="00AC23E9">
        <w:rPr>
          <w:rFonts w:eastAsia="Lucida Sans Unicode" w:cs="Times New Roman"/>
          <w:color w:val="auto"/>
          <w:sz w:val="20"/>
          <w:szCs w:val="20"/>
          <w:lang w:eastAsia="ru-RU" w:bidi="ru-RU"/>
        </w:rPr>
        <w:t xml:space="preserve"> сельского поселения)</w:t>
      </w:r>
    </w:p>
    <w:p w:rsidR="00AC23E9" w:rsidRPr="00AC23E9" w:rsidRDefault="00AC23E9" w:rsidP="00AC23E9">
      <w:pPr>
        <w:widowControl w:val="0"/>
        <w:suppressAutoHyphens/>
        <w:jc w:val="both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br/>
        <w:t>С актом ознакомлен, копию акта получил _________________________________________</w:t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br/>
        <w:t>_____________________________________________________________________________</w:t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br/>
      </w:r>
      <w:r w:rsidRPr="00AC23E9">
        <w:rPr>
          <w:rFonts w:eastAsia="Lucida Sans Unicode" w:cs="Times New Roman"/>
          <w:color w:val="auto"/>
          <w:sz w:val="20"/>
          <w:szCs w:val="20"/>
          <w:lang w:eastAsia="ru-RU" w:bidi="ru-RU"/>
        </w:rPr>
        <w:t xml:space="preserve">                  (фамилия, имя, отчество (последнее – при наличии), подпись, дата)</w:t>
      </w:r>
    </w:p>
    <w:p w:rsidR="00AC23E9" w:rsidRPr="00AC23E9" w:rsidRDefault="00AC23E9" w:rsidP="00AC23E9">
      <w:pPr>
        <w:widowControl w:val="0"/>
        <w:suppressAutoHyphens/>
        <w:jc w:val="both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 w:rsidRPr="00AC23E9">
        <w:rPr>
          <w:rFonts w:eastAsia="Lucida Sans Unicode" w:cs="Times New Roman"/>
          <w:color w:val="auto"/>
          <w:sz w:val="20"/>
          <w:szCs w:val="20"/>
          <w:lang w:eastAsia="ru-RU" w:bidi="ru-RU"/>
        </w:rPr>
        <w:br/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t>Пометка об отказе ознакомления с актом __________________________________________</w:t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br/>
        <w:t>_____________________________________________________________________________</w:t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br/>
        <w:t xml:space="preserve">                </w:t>
      </w:r>
      <w:r w:rsidRPr="00AC23E9">
        <w:rPr>
          <w:rFonts w:eastAsia="Lucida Sans Unicode" w:cs="Times New Roman"/>
          <w:color w:val="auto"/>
          <w:sz w:val="20"/>
          <w:szCs w:val="20"/>
          <w:lang w:eastAsia="ru-RU" w:bidi="ru-RU"/>
        </w:rPr>
        <w:t>(подпись лица, составившего акт)</w:t>
      </w:r>
    </w:p>
    <w:p w:rsidR="00AC23E9" w:rsidRPr="00AC23E9" w:rsidRDefault="00AC23E9" w:rsidP="00AC23E9">
      <w:pPr>
        <w:widowControl w:val="0"/>
        <w:suppressAutoHyphens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При выявлении нарушения производились: ________________________________________</w:t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br/>
        <w:t>_____________________________________________________________________________</w:t>
      </w:r>
    </w:p>
    <w:p w:rsidR="00AC23E9" w:rsidRPr="00AC23E9" w:rsidRDefault="00AC23E9" w:rsidP="00AC23E9">
      <w:pPr>
        <w:widowControl w:val="0"/>
        <w:suppressAutoHyphens/>
        <w:jc w:val="both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 w:rsidRPr="00AC23E9">
        <w:rPr>
          <w:rFonts w:eastAsia="Lucida Sans Unicode" w:cs="Times New Roman"/>
          <w:color w:val="auto"/>
          <w:sz w:val="20"/>
          <w:szCs w:val="20"/>
          <w:lang w:eastAsia="ru-RU" w:bidi="ru-RU"/>
        </w:rPr>
        <w:t xml:space="preserve">                    (указать действия)</w:t>
      </w:r>
    </w:p>
    <w:p w:rsidR="00AC23E9" w:rsidRPr="00AC23E9" w:rsidRDefault="00AC23E9" w:rsidP="00AC23E9">
      <w:pPr>
        <w:widowControl w:val="0"/>
        <w:suppressAutoHyphens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Подпись лица (лиц), составившего акт ____________________________________________</w:t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br/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br/>
        <w:t xml:space="preserve">Пометка об исполнении (неисполнении) предписания об устранении нарушений Правил благоустройства территории </w:t>
      </w:r>
      <w:r w:rsidRPr="00AC23E9"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 сельского поселения</w:t>
      </w:r>
    </w:p>
    <w:p w:rsidR="00AC23E9" w:rsidRPr="00AC23E9" w:rsidRDefault="00AC23E9" w:rsidP="00AC23E9">
      <w:pPr>
        <w:widowControl w:val="0"/>
        <w:suppressAutoHyphens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_____________________________________________________________________________</w:t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br/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lastRenderedPageBreak/>
        <w:t>_____________________________________________________________________________</w:t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br/>
        <w:t>Подпись лица (лиц), составившего акт ____________________________________________</w:t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br/>
      </w:r>
    </w:p>
    <w:p w:rsidR="00AC23E9" w:rsidRPr="00AC23E9" w:rsidRDefault="00AC23E9" w:rsidP="00AC23E9">
      <w:pPr>
        <w:widowControl w:val="0"/>
        <w:suppressAutoHyphens/>
        <w:ind w:left="5387"/>
        <w:jc w:val="both"/>
        <w:rPr>
          <w:rFonts w:eastAsia="Lucida Sans Unicode" w:cs="Times New Roman"/>
          <w:color w:val="auto"/>
          <w:sz w:val="22"/>
          <w:lang w:eastAsia="ru-RU" w:bidi="ru-RU"/>
        </w:rPr>
      </w:pPr>
      <w:r w:rsidRPr="00AC23E9">
        <w:rPr>
          <w:rFonts w:eastAsia="Lucida Sans Unicode" w:cs="Times New Roman"/>
          <w:color w:val="auto"/>
          <w:sz w:val="22"/>
          <w:lang w:eastAsia="ru-RU" w:bidi="ru-RU"/>
        </w:rPr>
        <w:t xml:space="preserve">Приложение № 2 к Правилам </w:t>
      </w:r>
    </w:p>
    <w:p w:rsidR="00AC23E9" w:rsidRPr="00AC23E9" w:rsidRDefault="00AC23E9" w:rsidP="00AC23E9">
      <w:pPr>
        <w:widowControl w:val="0"/>
        <w:suppressAutoHyphens/>
        <w:ind w:left="5387"/>
        <w:jc w:val="both"/>
        <w:rPr>
          <w:rFonts w:eastAsia="Lucida Sans Unicode" w:cs="Times New Roman"/>
          <w:color w:val="auto"/>
          <w:sz w:val="22"/>
          <w:lang w:eastAsia="ru-RU" w:bidi="ru-RU"/>
        </w:rPr>
      </w:pPr>
      <w:r w:rsidRPr="00AC23E9">
        <w:rPr>
          <w:rFonts w:eastAsia="Lucida Sans Unicode" w:cs="Times New Roman"/>
          <w:color w:val="auto"/>
          <w:sz w:val="22"/>
          <w:lang w:eastAsia="ru-RU" w:bidi="ru-RU"/>
        </w:rPr>
        <w:t xml:space="preserve">благоустройства территории </w:t>
      </w:r>
    </w:p>
    <w:p w:rsidR="00AC23E9" w:rsidRPr="00AC23E9" w:rsidRDefault="00AC23E9" w:rsidP="00AC23E9">
      <w:pPr>
        <w:widowControl w:val="0"/>
        <w:suppressAutoHyphens/>
        <w:ind w:left="5387"/>
        <w:jc w:val="both"/>
        <w:rPr>
          <w:rFonts w:eastAsia="Lucida Sans Unicode" w:cs="Times New Roman"/>
          <w:color w:val="auto"/>
          <w:sz w:val="22"/>
          <w:lang w:eastAsia="ru-RU" w:bidi="ru-RU"/>
        </w:rPr>
      </w:pPr>
      <w:r w:rsidRPr="00AC23E9">
        <w:rPr>
          <w:rFonts w:eastAsia="Lucida Sans Unicode" w:cs="Times New Roman"/>
          <w:color w:val="auto"/>
          <w:sz w:val="22"/>
          <w:lang w:eastAsia="ru-RU" w:bidi="ru-RU"/>
        </w:rPr>
        <w:t xml:space="preserve">муниципального образования </w:t>
      </w:r>
    </w:p>
    <w:p w:rsidR="00AC23E9" w:rsidRPr="00AC23E9" w:rsidRDefault="00AC23E9" w:rsidP="00AC23E9">
      <w:pPr>
        <w:widowControl w:val="0"/>
        <w:suppressAutoHyphens/>
        <w:ind w:left="5387"/>
        <w:jc w:val="both"/>
        <w:rPr>
          <w:rFonts w:eastAsia="Lucida Sans Unicode" w:cs="Times New Roman"/>
          <w:color w:val="auto"/>
          <w:sz w:val="22"/>
          <w:lang w:eastAsia="ru-RU" w:bidi="ru-RU"/>
        </w:rPr>
      </w:pPr>
      <w:r w:rsidRPr="00AC23E9">
        <w:rPr>
          <w:rFonts w:eastAsia="Lucida Sans Unicode" w:cs="Times New Roman"/>
          <w:color w:val="auto"/>
          <w:sz w:val="22"/>
          <w:lang w:eastAsia="ru-RU" w:bidi="ru-RU"/>
        </w:rPr>
        <w:t>«</w:t>
      </w:r>
      <w:r w:rsidRPr="00AC23E9">
        <w:rPr>
          <w:rFonts w:eastAsia="Times New Roman" w:cs="Times New Roman"/>
          <w:color w:val="auto"/>
          <w:szCs w:val="24"/>
          <w:lang w:eastAsia="ru-RU" w:bidi="ru-RU"/>
        </w:rPr>
        <w:t>Большедороховское</w:t>
      </w:r>
      <w:r w:rsidRPr="00AC23E9">
        <w:rPr>
          <w:rFonts w:eastAsia="Lucida Sans Unicode" w:cs="Times New Roman"/>
          <w:color w:val="auto"/>
          <w:sz w:val="22"/>
          <w:lang w:eastAsia="ru-RU" w:bidi="ru-RU"/>
        </w:rPr>
        <w:t xml:space="preserve"> сельское поселение»</w:t>
      </w:r>
    </w:p>
    <w:p w:rsidR="00AC23E9" w:rsidRPr="00AC23E9" w:rsidRDefault="00AC23E9" w:rsidP="00AC23E9">
      <w:pPr>
        <w:widowControl w:val="0"/>
        <w:suppressAutoHyphens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AC23E9" w:rsidRPr="00AC23E9" w:rsidRDefault="00AC23E9" w:rsidP="00AC23E9">
      <w:pPr>
        <w:widowControl w:val="0"/>
        <w:suppressAutoHyphens/>
        <w:jc w:val="both"/>
        <w:rPr>
          <w:rFonts w:ascii="Arial" w:eastAsia="Lucida Sans Unicode" w:hAnsi="Arial" w:cs="Tahoma"/>
          <w:b/>
          <w:color w:val="auto"/>
          <w:szCs w:val="24"/>
          <w:lang w:eastAsia="ru-RU" w:bidi="ru-RU"/>
        </w:rPr>
      </w:pPr>
    </w:p>
    <w:p w:rsidR="00AC23E9" w:rsidRPr="00AC23E9" w:rsidRDefault="00AC23E9" w:rsidP="00AC23E9">
      <w:pPr>
        <w:widowControl w:val="0"/>
        <w:tabs>
          <w:tab w:val="center" w:pos="4677"/>
          <w:tab w:val="right" w:pos="9355"/>
        </w:tabs>
        <w:suppressAutoHyphens/>
        <w:jc w:val="center"/>
        <w:rPr>
          <w:rFonts w:eastAsia="Lucida Sans Unicode" w:cs="Times New Roman"/>
          <w:b/>
          <w:bCs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b/>
          <w:bCs/>
          <w:color w:val="auto"/>
          <w:szCs w:val="24"/>
          <w:lang w:eastAsia="ru-RU" w:bidi="ru-RU"/>
        </w:rPr>
        <w:t xml:space="preserve">Предписание № </w:t>
      </w:r>
      <w:r w:rsidRPr="00AC23E9">
        <w:rPr>
          <w:rFonts w:eastAsia="Lucida Sans Unicode" w:cs="Times New Roman"/>
          <w:b/>
          <w:bCs/>
          <w:color w:val="auto"/>
          <w:szCs w:val="24"/>
          <w:u w:val="single"/>
          <w:lang w:eastAsia="ru-RU" w:bidi="ru-RU"/>
        </w:rPr>
        <w:t>_________</w:t>
      </w:r>
      <w:r w:rsidRPr="00AC23E9">
        <w:rPr>
          <w:rFonts w:eastAsia="Lucida Sans Unicode" w:cs="Times New Roman"/>
          <w:b/>
          <w:bCs/>
          <w:color w:val="auto"/>
          <w:szCs w:val="24"/>
          <w:lang w:eastAsia="ru-RU" w:bidi="ru-RU"/>
        </w:rPr>
        <w:t xml:space="preserve"> от </w:t>
      </w:r>
      <w:r w:rsidRPr="00AC23E9">
        <w:rPr>
          <w:rFonts w:eastAsia="Lucida Sans Unicode" w:cs="Times New Roman"/>
          <w:b/>
          <w:bCs/>
          <w:color w:val="auto"/>
          <w:szCs w:val="24"/>
          <w:u w:val="single"/>
          <w:lang w:eastAsia="ru-RU" w:bidi="ru-RU"/>
        </w:rPr>
        <w:t>_______________</w:t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 </w:t>
      </w:r>
    </w:p>
    <w:p w:rsidR="00AC23E9" w:rsidRPr="00AC23E9" w:rsidRDefault="00AC23E9" w:rsidP="00AC23E9">
      <w:pPr>
        <w:widowControl w:val="0"/>
        <w:tabs>
          <w:tab w:val="center" w:pos="4677"/>
          <w:tab w:val="right" w:pos="9355"/>
        </w:tabs>
        <w:suppressAutoHyphens/>
        <w:jc w:val="center"/>
        <w:rPr>
          <w:rFonts w:eastAsia="Lucida Sans Unicode" w:cs="Times New Roman"/>
          <w:b/>
          <w:bCs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b/>
          <w:bCs/>
          <w:color w:val="auto"/>
          <w:szCs w:val="24"/>
          <w:lang w:eastAsia="ru-RU" w:bidi="ru-RU"/>
        </w:rPr>
        <w:t>об устранении нарушения в сфере благоустройства</w:t>
      </w:r>
    </w:p>
    <w:p w:rsidR="00AC23E9" w:rsidRPr="00AC23E9" w:rsidRDefault="00AC23E9" w:rsidP="00AC23E9">
      <w:pPr>
        <w:widowControl w:val="0"/>
        <w:suppressAutoHyphens/>
        <w:jc w:val="center"/>
        <w:rPr>
          <w:rFonts w:eastAsia="Lucida Sans Unicode" w:cs="Times New Roman"/>
          <w:b/>
          <w:color w:val="auto"/>
          <w:szCs w:val="24"/>
          <w:u w:val="single"/>
          <w:lang w:eastAsia="ru-RU" w:bidi="ru-RU"/>
        </w:rPr>
      </w:pPr>
      <w:r w:rsidRPr="00AC23E9">
        <w:rPr>
          <w:rFonts w:eastAsia="Lucida Sans Unicode" w:cs="Times New Roman"/>
          <w:b/>
          <w:color w:val="auto"/>
          <w:szCs w:val="24"/>
          <w:u w:val="single"/>
          <w:lang w:eastAsia="ru-RU" w:bidi="ru-RU"/>
        </w:rPr>
        <w:t>_____________________________________________________________________________</w:t>
      </w:r>
    </w:p>
    <w:p w:rsidR="00AC23E9" w:rsidRPr="00AC23E9" w:rsidRDefault="00AC23E9" w:rsidP="00AC23E9">
      <w:pPr>
        <w:widowControl w:val="0"/>
        <w:suppressAutoHyphens/>
        <w:jc w:val="center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 w:rsidRPr="00AC23E9">
        <w:rPr>
          <w:rFonts w:eastAsia="Lucida Sans Unicode" w:cs="Times New Roman"/>
          <w:color w:val="auto"/>
          <w:sz w:val="20"/>
          <w:szCs w:val="20"/>
          <w:lang w:eastAsia="ru-RU" w:bidi="ru-RU"/>
        </w:rPr>
        <w:t xml:space="preserve"> (фамилия, имя, отчество (последнее – при наличии) лица/наименование организации, в адрес которых выносится предписание, паспортные данные)</w:t>
      </w:r>
    </w:p>
    <w:p w:rsidR="00AC23E9" w:rsidRPr="00AC23E9" w:rsidRDefault="00AC23E9" w:rsidP="00AC23E9">
      <w:pPr>
        <w:widowControl w:val="0"/>
        <w:suppressAutoHyphens/>
        <w:rPr>
          <w:rFonts w:eastAsia="Lucida Sans Unicode" w:cs="Times New Roman"/>
          <w:color w:val="auto"/>
          <w:szCs w:val="24"/>
          <w:lang w:eastAsia="ru-RU" w:bidi="ru-RU"/>
        </w:rPr>
      </w:pPr>
    </w:p>
    <w:p w:rsidR="00AC23E9" w:rsidRPr="00AC23E9" w:rsidRDefault="00AC23E9" w:rsidP="00AC23E9">
      <w:pPr>
        <w:widowControl w:val="0"/>
        <w:suppressAutoHyphens/>
        <w:jc w:val="center"/>
        <w:rPr>
          <w:rFonts w:eastAsia="Lucida Sans Unicode" w:cs="Times New Roman"/>
          <w:color w:val="auto"/>
          <w:szCs w:val="24"/>
          <w:u w:val="single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u w:val="single"/>
          <w:lang w:eastAsia="ru-RU" w:bidi="ru-RU"/>
        </w:rPr>
        <w:t>______ ____________________________________________________________________</w:t>
      </w:r>
    </w:p>
    <w:p w:rsidR="00AC23E9" w:rsidRPr="00AC23E9" w:rsidRDefault="00AC23E9" w:rsidP="00AC23E9">
      <w:pPr>
        <w:widowControl w:val="0"/>
        <w:suppressAutoHyphens/>
        <w:jc w:val="center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 w:rsidRPr="00AC23E9">
        <w:rPr>
          <w:rFonts w:eastAsia="Lucida Sans Unicode" w:cs="Times New Roman"/>
          <w:color w:val="auto"/>
          <w:sz w:val="20"/>
          <w:szCs w:val="20"/>
          <w:lang w:eastAsia="ru-RU" w:bidi="ru-RU"/>
        </w:rPr>
        <w:t>(адрес, месторасположение объекта благоустройства)</w:t>
      </w:r>
    </w:p>
    <w:p w:rsidR="00AC23E9" w:rsidRPr="00AC23E9" w:rsidRDefault="00AC23E9" w:rsidP="00AC23E9">
      <w:pPr>
        <w:widowControl w:val="0"/>
        <w:suppressAutoHyphens/>
        <w:jc w:val="center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AC23E9" w:rsidRPr="00AC23E9" w:rsidRDefault="00AC23E9" w:rsidP="00AC23E9">
      <w:pPr>
        <w:widowControl w:val="0"/>
        <w:suppressAutoHyphens/>
        <w:jc w:val="center"/>
        <w:rPr>
          <w:rFonts w:eastAsia="Lucida Sans Unicode" w:cs="Times New Roman"/>
          <w:color w:val="auto"/>
          <w:szCs w:val="24"/>
          <w:u w:val="single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u w:val="single"/>
          <w:lang w:eastAsia="ru-RU" w:bidi="ru-RU"/>
        </w:rPr>
        <w:t>_____________________________________________________________________________</w:t>
      </w:r>
    </w:p>
    <w:p w:rsidR="00AC23E9" w:rsidRPr="00AC23E9" w:rsidRDefault="00AC23E9" w:rsidP="00AC23E9">
      <w:pPr>
        <w:widowControl w:val="0"/>
        <w:suppressAutoHyphens/>
        <w:jc w:val="center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 w:rsidRPr="00AC23E9">
        <w:rPr>
          <w:rFonts w:eastAsia="Lucida Sans Unicode" w:cs="Times New Roman"/>
          <w:color w:val="auto"/>
          <w:sz w:val="20"/>
          <w:szCs w:val="20"/>
          <w:lang w:eastAsia="ru-RU" w:bidi="ru-RU"/>
        </w:rPr>
        <w:t xml:space="preserve"> (описание нарушения в сфере благоустройства)</w:t>
      </w:r>
    </w:p>
    <w:p w:rsidR="00AC23E9" w:rsidRPr="00AC23E9" w:rsidRDefault="00AC23E9" w:rsidP="00AC23E9">
      <w:pPr>
        <w:widowControl w:val="0"/>
        <w:suppressAutoHyphens/>
        <w:jc w:val="center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AC23E9" w:rsidRPr="00AC23E9" w:rsidRDefault="00AC23E9" w:rsidP="00AC23E9">
      <w:pPr>
        <w:widowControl w:val="0"/>
        <w:suppressAutoHyphens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Чем нарушены: </w:t>
      </w:r>
      <w:r w:rsidRPr="00AC23E9">
        <w:rPr>
          <w:rFonts w:eastAsia="Lucida Sans Unicode" w:cs="Times New Roman"/>
          <w:color w:val="auto"/>
          <w:szCs w:val="24"/>
          <w:u w:val="single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23E9" w:rsidRPr="00AC23E9" w:rsidRDefault="00AC23E9" w:rsidP="00AC23E9">
      <w:pPr>
        <w:widowControl w:val="0"/>
        <w:suppressAutoHyphens/>
        <w:jc w:val="center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 w:rsidRPr="00AC23E9">
        <w:rPr>
          <w:rFonts w:eastAsia="Lucida Sans Unicode" w:cs="Times New Roman"/>
          <w:color w:val="auto"/>
          <w:sz w:val="20"/>
          <w:szCs w:val="20"/>
          <w:lang w:eastAsia="ru-RU" w:bidi="ru-RU"/>
        </w:rPr>
        <w:t>(правовая норма, положения которой нарушены)</w:t>
      </w:r>
    </w:p>
    <w:p w:rsidR="00AC23E9" w:rsidRPr="00AC23E9" w:rsidRDefault="00AC23E9" w:rsidP="00AC23E9">
      <w:pPr>
        <w:widowControl w:val="0"/>
        <w:suppressAutoHyphens/>
        <w:jc w:val="center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AC23E9" w:rsidRPr="00AC23E9" w:rsidRDefault="00AC23E9" w:rsidP="00AC23E9">
      <w:pPr>
        <w:widowControl w:val="0"/>
        <w:suppressAutoHyphens/>
        <w:jc w:val="center"/>
        <w:rPr>
          <w:rFonts w:eastAsia="Lucida Sans Unicode" w:cs="Times New Roman"/>
          <w:b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b/>
          <w:color w:val="auto"/>
          <w:szCs w:val="24"/>
          <w:lang w:eastAsia="ru-RU" w:bidi="ru-RU"/>
        </w:rPr>
        <w:t>ПРЕДПИСЫВАЮ</w:t>
      </w:r>
    </w:p>
    <w:p w:rsidR="00AC23E9" w:rsidRPr="00AC23E9" w:rsidRDefault="00AC23E9" w:rsidP="00AC23E9">
      <w:pPr>
        <w:widowControl w:val="0"/>
        <w:pBdr>
          <w:bottom w:val="single" w:sz="12" w:space="1" w:color="auto"/>
        </w:pBdr>
        <w:suppressAutoHyphens/>
        <w:jc w:val="center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AC23E9" w:rsidRPr="00AC23E9" w:rsidRDefault="00AC23E9" w:rsidP="00AC23E9">
      <w:pPr>
        <w:widowControl w:val="0"/>
        <w:suppressAutoHyphens/>
        <w:jc w:val="center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 w:rsidRPr="00AC23E9">
        <w:rPr>
          <w:rFonts w:eastAsia="Lucida Sans Unicode" w:cs="Times New Roman"/>
          <w:color w:val="auto"/>
          <w:sz w:val="20"/>
          <w:szCs w:val="20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23E9" w:rsidRPr="00AC23E9" w:rsidRDefault="00AC23E9" w:rsidP="00AC23E9">
      <w:pPr>
        <w:widowControl w:val="0"/>
        <w:suppressAutoHyphens/>
        <w:jc w:val="center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 w:rsidRPr="00AC23E9">
        <w:rPr>
          <w:rFonts w:eastAsia="Lucida Sans Unicode" w:cs="Times New Roman"/>
          <w:color w:val="auto"/>
          <w:sz w:val="20"/>
          <w:szCs w:val="20"/>
          <w:lang w:eastAsia="ru-RU" w:bidi="ru-RU"/>
        </w:rPr>
        <w:t xml:space="preserve"> (необходимые меры для устранения нарушения) </w:t>
      </w:r>
    </w:p>
    <w:p w:rsidR="00AC23E9" w:rsidRPr="00AC23E9" w:rsidRDefault="00AC23E9" w:rsidP="00AC23E9">
      <w:pPr>
        <w:widowControl w:val="0"/>
        <w:suppressAutoHyphens/>
        <w:jc w:val="center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AC23E9" w:rsidRPr="00AC23E9" w:rsidRDefault="00AC23E9" w:rsidP="00AC23E9">
      <w:pPr>
        <w:widowControl w:val="0"/>
        <w:suppressAutoHyphens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pacing w:val="2"/>
          <w:szCs w:val="24"/>
          <w:shd w:val="clear" w:color="auto" w:fill="FFFFFF"/>
          <w:lang w:eastAsia="ru-RU" w:bidi="ru-RU"/>
        </w:rPr>
        <w:t>О результатах исполнения настоящего предписания сообщить до «___» _________20__ г.</w:t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 по адресу: с. Больше-Дорохово, ул. Центральная, 26, каб. 3, или по телефону (38 241) 47 168.</w:t>
      </w:r>
    </w:p>
    <w:p w:rsidR="00AC23E9" w:rsidRPr="00AC23E9" w:rsidRDefault="00AC23E9" w:rsidP="00AC23E9">
      <w:pPr>
        <w:widowControl w:val="0"/>
        <w:suppressAutoHyphens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                                                                                       _____________________________________________________________________________</w:t>
      </w:r>
    </w:p>
    <w:p w:rsidR="00AC23E9" w:rsidRPr="00AC23E9" w:rsidRDefault="00AC23E9" w:rsidP="00AC23E9">
      <w:pPr>
        <w:widowControl w:val="0"/>
        <w:suppressAutoHyphens/>
        <w:spacing w:after="200" w:line="276" w:lineRule="auto"/>
        <w:jc w:val="center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 w:rsidRPr="00AC23E9">
        <w:rPr>
          <w:rFonts w:eastAsia="Lucida Sans Unicode" w:cs="Times New Roman"/>
          <w:color w:val="auto"/>
          <w:sz w:val="20"/>
          <w:szCs w:val="20"/>
          <w:lang w:eastAsia="ru-RU" w:bidi="ru-RU"/>
        </w:rPr>
        <w:t>(подпись лица, получившего предписание)</w:t>
      </w:r>
    </w:p>
    <w:p w:rsidR="00AC23E9" w:rsidRPr="00AC23E9" w:rsidRDefault="00AC23E9" w:rsidP="00AC23E9">
      <w:pPr>
        <w:widowControl w:val="0"/>
        <w:suppressAutoHyphens/>
        <w:jc w:val="center"/>
        <w:rPr>
          <w:rFonts w:eastAsia="Lucida Sans Unicode" w:cs="Times New Roman"/>
          <w:color w:val="auto"/>
          <w:szCs w:val="24"/>
          <w:u w:val="single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u w:val="single"/>
          <w:lang w:eastAsia="ru-RU" w:bidi="ru-RU"/>
        </w:rPr>
        <w:t>_____________________________________________________________________________</w:t>
      </w:r>
    </w:p>
    <w:p w:rsidR="00AC23E9" w:rsidRPr="00AC23E9" w:rsidRDefault="00AC23E9" w:rsidP="00AC23E9">
      <w:pPr>
        <w:widowControl w:val="0"/>
        <w:suppressAutoHyphens/>
        <w:jc w:val="center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 w:rsidRPr="00AC23E9">
        <w:rPr>
          <w:rFonts w:eastAsia="Lucida Sans Unicode" w:cs="Times New Roman"/>
          <w:color w:val="auto"/>
          <w:sz w:val="20"/>
          <w:szCs w:val="20"/>
          <w:lang w:eastAsia="ru-RU" w:bidi="ru-RU"/>
        </w:rPr>
        <w:t>(должность, фамилия, имя, отчество (последнее – при наличии) лица, вынесшего предписание)</w:t>
      </w:r>
    </w:p>
    <w:p w:rsidR="00AC23E9" w:rsidRPr="00AC23E9" w:rsidRDefault="00AC23E9" w:rsidP="00AC23E9">
      <w:pPr>
        <w:widowControl w:val="0"/>
        <w:suppressAutoHyphens/>
        <w:jc w:val="right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AC23E9" w:rsidRPr="00AC23E9" w:rsidRDefault="00AC23E9" w:rsidP="00AC23E9">
      <w:pPr>
        <w:widowControl w:val="0"/>
        <w:suppressAutoHyphens/>
        <w:jc w:val="right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______________________________</w:t>
      </w:r>
    </w:p>
    <w:p w:rsidR="00AC23E9" w:rsidRPr="00AC23E9" w:rsidRDefault="00AC23E9" w:rsidP="00AC23E9">
      <w:pPr>
        <w:widowControl w:val="0"/>
        <w:tabs>
          <w:tab w:val="left" w:pos="5130"/>
        </w:tabs>
        <w:suppressAutoHyphens/>
        <w:jc w:val="right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ab/>
      </w:r>
      <w:r w:rsidRPr="00AC23E9">
        <w:rPr>
          <w:rFonts w:eastAsia="Lucida Sans Unicode" w:cs="Times New Roman"/>
          <w:color w:val="auto"/>
          <w:sz w:val="20"/>
          <w:szCs w:val="20"/>
          <w:lang w:eastAsia="ru-RU" w:bidi="ru-RU"/>
        </w:rPr>
        <w:t>(подпись лица, вынесшего предписание)</w:t>
      </w:r>
    </w:p>
    <w:p w:rsidR="00AC23E9" w:rsidRPr="00AC23E9" w:rsidRDefault="00AC23E9" w:rsidP="00AC23E9">
      <w:pPr>
        <w:widowControl w:val="0"/>
        <w:tabs>
          <w:tab w:val="left" w:pos="5130"/>
        </w:tabs>
        <w:suppressAutoHyphens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                                                                                                           </w:t>
      </w:r>
    </w:p>
    <w:p w:rsidR="00AC23E9" w:rsidRPr="00AC23E9" w:rsidRDefault="00AC23E9" w:rsidP="00AC23E9">
      <w:pPr>
        <w:widowControl w:val="0"/>
        <w:suppressAutoHyphens/>
        <w:spacing w:line="276" w:lineRule="auto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Предписание продлено до_________________________</w:t>
      </w:r>
    </w:p>
    <w:p w:rsidR="00AC23E9" w:rsidRPr="00AC23E9" w:rsidRDefault="00AC23E9" w:rsidP="00AC23E9">
      <w:pPr>
        <w:widowControl w:val="0"/>
        <w:suppressAutoHyphens/>
        <w:spacing w:line="276" w:lineRule="auto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>С продлением ознакомлен(а)____________________________</w:t>
      </w:r>
    </w:p>
    <w:p w:rsidR="00AC23E9" w:rsidRPr="00AC23E9" w:rsidRDefault="00AC23E9" w:rsidP="00AC23E9">
      <w:pPr>
        <w:widowControl w:val="0"/>
        <w:suppressAutoHyphens/>
        <w:spacing w:line="276" w:lineRule="auto"/>
        <w:rPr>
          <w:rFonts w:eastAsia="Lucida Sans Unicode" w:cs="Times New Roman"/>
          <w:color w:val="auto"/>
          <w:szCs w:val="24"/>
          <w:lang w:eastAsia="ru-RU" w:bidi="ru-RU"/>
        </w:rPr>
      </w:pP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Предписание продлил(а)_______________________________________________________   Администрации </w:t>
      </w:r>
      <w:r w:rsidRPr="00AC23E9"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r w:rsidRPr="00AC23E9">
        <w:rPr>
          <w:rFonts w:eastAsia="Lucida Sans Unicode" w:cs="Times New Roman"/>
          <w:color w:val="auto"/>
          <w:szCs w:val="24"/>
          <w:lang w:eastAsia="ru-RU" w:bidi="ru-RU"/>
        </w:rPr>
        <w:t xml:space="preserve"> сельского поселения</w:t>
      </w:r>
    </w:p>
    <w:p w:rsidR="00F8598C" w:rsidRDefault="00F8598C" w:rsidP="00FD16DD">
      <w:pPr>
        <w:pStyle w:val="paragraph"/>
        <w:spacing w:before="0" w:beforeAutospacing="0" w:after="0" w:afterAutospacing="0"/>
        <w:ind w:right="-45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sectPr w:rsidR="00F8598C" w:rsidSect="00AC23E9">
      <w:headerReference w:type="default" r:id="rId7"/>
      <w:pgSz w:w="11905" w:h="16837"/>
      <w:pgMar w:top="1134" w:right="567" w:bottom="1134" w:left="1134" w:header="720" w:footer="720" w:gutter="0"/>
      <w:cols w:space="708"/>
      <w:titlePg/>
      <w:docGrid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CA8" w:rsidRDefault="003C6CA8" w:rsidP="00AC23E9">
      <w:r>
        <w:separator/>
      </w:r>
    </w:p>
  </w:endnote>
  <w:endnote w:type="continuationSeparator" w:id="0">
    <w:p w:rsidR="003C6CA8" w:rsidRDefault="003C6CA8" w:rsidP="00AC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CA8" w:rsidRDefault="003C6CA8" w:rsidP="00AC23E9">
      <w:r>
        <w:separator/>
      </w:r>
    </w:p>
  </w:footnote>
  <w:footnote w:type="continuationSeparator" w:id="0">
    <w:p w:rsidR="003C6CA8" w:rsidRDefault="003C6CA8" w:rsidP="00AC2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5656766"/>
      <w:docPartObj>
        <w:docPartGallery w:val="Page Numbers (Top of Page)"/>
        <w:docPartUnique/>
      </w:docPartObj>
    </w:sdtPr>
    <w:sdtContent>
      <w:p w:rsidR="00AC23E9" w:rsidRDefault="00AC23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C23E9" w:rsidRDefault="00AC23E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3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DD"/>
    <w:rsid w:val="000A4D5C"/>
    <w:rsid w:val="00200240"/>
    <w:rsid w:val="003813C2"/>
    <w:rsid w:val="003C6CA8"/>
    <w:rsid w:val="003E37A8"/>
    <w:rsid w:val="00473025"/>
    <w:rsid w:val="00624F04"/>
    <w:rsid w:val="006874EB"/>
    <w:rsid w:val="006A1F03"/>
    <w:rsid w:val="00961AD9"/>
    <w:rsid w:val="009F04CF"/>
    <w:rsid w:val="00AC23E9"/>
    <w:rsid w:val="00BC2DDE"/>
    <w:rsid w:val="00BD3B1B"/>
    <w:rsid w:val="00BF32D3"/>
    <w:rsid w:val="00C106EB"/>
    <w:rsid w:val="00C32CB8"/>
    <w:rsid w:val="00C33EAD"/>
    <w:rsid w:val="00CD1C45"/>
    <w:rsid w:val="00CE426F"/>
    <w:rsid w:val="00D40C45"/>
    <w:rsid w:val="00D51846"/>
    <w:rsid w:val="00E213F6"/>
    <w:rsid w:val="00F8598C"/>
    <w:rsid w:val="00FD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29203-E0BC-4E02-93F3-1F263BBD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846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D16DD"/>
    <w:pPr>
      <w:spacing w:before="100" w:beforeAutospacing="1" w:after="100" w:afterAutospacing="1"/>
    </w:pPr>
    <w:rPr>
      <w:rFonts w:eastAsia="Times New Roman" w:cs="Times New Roman"/>
      <w:color w:val="auto"/>
      <w:szCs w:val="24"/>
      <w:lang w:eastAsia="ru-RU"/>
    </w:rPr>
  </w:style>
  <w:style w:type="character" w:customStyle="1" w:styleId="normaltextrun">
    <w:name w:val="normaltextrun"/>
    <w:basedOn w:val="a0"/>
    <w:rsid w:val="00FD16DD"/>
  </w:style>
  <w:style w:type="character" w:customStyle="1" w:styleId="spellingerror">
    <w:name w:val="spellingerror"/>
    <w:basedOn w:val="a0"/>
    <w:rsid w:val="00FD16DD"/>
  </w:style>
  <w:style w:type="character" w:customStyle="1" w:styleId="eop">
    <w:name w:val="eop"/>
    <w:basedOn w:val="a0"/>
    <w:rsid w:val="00FD16DD"/>
  </w:style>
  <w:style w:type="character" w:customStyle="1" w:styleId="contextualspellingandgrammarerror">
    <w:name w:val="contextualspellingandgrammarerror"/>
    <w:basedOn w:val="a0"/>
    <w:rsid w:val="00FD16DD"/>
  </w:style>
  <w:style w:type="paragraph" w:styleId="a3">
    <w:name w:val="Balloon Text"/>
    <w:basedOn w:val="a"/>
    <w:link w:val="a4"/>
    <w:uiPriority w:val="99"/>
    <w:semiHidden/>
    <w:unhideWhenUsed/>
    <w:rsid w:val="00CD1C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1C45"/>
    <w:rPr>
      <w:rFonts w:ascii="Segoe UI" w:hAnsi="Segoe UI" w:cs="Segoe UI"/>
      <w:color w:val="000000" w:themeColor="text1"/>
      <w:sz w:val="18"/>
      <w:szCs w:val="18"/>
    </w:rPr>
  </w:style>
  <w:style w:type="paragraph" w:styleId="a5">
    <w:name w:val="No Spacing"/>
    <w:uiPriority w:val="1"/>
    <w:qFormat/>
    <w:rsid w:val="00F8598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AC23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23E9"/>
    <w:rPr>
      <w:rFonts w:ascii="Times New Roman" w:hAnsi="Times New Roman"/>
      <w:color w:val="000000" w:themeColor="text1"/>
      <w:sz w:val="24"/>
    </w:rPr>
  </w:style>
  <w:style w:type="paragraph" w:styleId="a8">
    <w:name w:val="footer"/>
    <w:basedOn w:val="a"/>
    <w:link w:val="a9"/>
    <w:uiPriority w:val="99"/>
    <w:unhideWhenUsed/>
    <w:rsid w:val="00AC23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23E9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0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8977</Words>
  <Characters>51170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2019-04-04T05:53:00Z</cp:lastPrinted>
  <dcterms:created xsi:type="dcterms:W3CDTF">2019-04-29T06:17:00Z</dcterms:created>
  <dcterms:modified xsi:type="dcterms:W3CDTF">2019-04-29T06:17:00Z</dcterms:modified>
</cp:coreProperties>
</file>