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D" w:rsidRPr="008F3719" w:rsidRDefault="00AE491D" w:rsidP="00AE49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>СОВЕТ БОЛЬШЕДОРОХОВСКОГО СЕЛЬСКОГО ПОСЕЛЕНИЯ</w:t>
      </w:r>
    </w:p>
    <w:p w:rsidR="00AE491D" w:rsidRPr="008F3719" w:rsidRDefault="00AE491D" w:rsidP="00AE49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>АСИНОВСКОГО РАЙОНА ТОМСКОЙ ОБЛАСТИ</w:t>
      </w:r>
    </w:p>
    <w:p w:rsidR="00AE491D" w:rsidRPr="008F3719" w:rsidRDefault="00AE491D" w:rsidP="00AE491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491D" w:rsidRPr="008F3719" w:rsidRDefault="00AE491D" w:rsidP="00AE49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 </w:t>
      </w:r>
    </w:p>
    <w:p w:rsidR="00AE491D" w:rsidRPr="008F3719" w:rsidRDefault="00AE491D" w:rsidP="00AE491D">
      <w:pPr>
        <w:rPr>
          <w:rFonts w:ascii="Times New Roman" w:eastAsia="Calibri" w:hAnsi="Times New Roman" w:cs="Times New Roman"/>
          <w:sz w:val="24"/>
          <w:szCs w:val="24"/>
        </w:rPr>
      </w:pPr>
    </w:p>
    <w:p w:rsidR="00AE491D" w:rsidRPr="008F3719" w:rsidRDefault="00AE491D" w:rsidP="00AE491D">
      <w:pPr>
        <w:pStyle w:val="4"/>
        <w:rPr>
          <w:szCs w:val="24"/>
        </w:rPr>
      </w:pPr>
      <w:r w:rsidRPr="008F3719">
        <w:rPr>
          <w:szCs w:val="24"/>
        </w:rPr>
        <w:t xml:space="preserve">                                                                         </w:t>
      </w:r>
    </w:p>
    <w:p w:rsidR="00AE491D" w:rsidRPr="008F3719" w:rsidRDefault="00AE491D" w:rsidP="00AE491D">
      <w:pPr>
        <w:pStyle w:val="4"/>
        <w:ind w:left="0"/>
        <w:rPr>
          <w:szCs w:val="24"/>
        </w:rPr>
      </w:pPr>
      <w:r w:rsidRPr="008F3719">
        <w:rPr>
          <w:szCs w:val="24"/>
        </w:rPr>
        <w:t xml:space="preserve">   </w:t>
      </w:r>
      <w:r>
        <w:rPr>
          <w:szCs w:val="24"/>
        </w:rPr>
        <w:t>25</w:t>
      </w:r>
      <w:r w:rsidRPr="008F3719">
        <w:rPr>
          <w:szCs w:val="24"/>
        </w:rPr>
        <w:t>.12.2013                                                                                                                         №  5</w:t>
      </w:r>
      <w:r>
        <w:rPr>
          <w:szCs w:val="24"/>
        </w:rPr>
        <w:t>8</w:t>
      </w:r>
      <w:r w:rsidRPr="008F3719">
        <w:rPr>
          <w:szCs w:val="24"/>
        </w:rPr>
        <w:t xml:space="preserve">                   </w:t>
      </w:r>
    </w:p>
    <w:p w:rsidR="00AE491D" w:rsidRPr="00C4154A" w:rsidRDefault="00AE491D" w:rsidP="00AE491D">
      <w:pPr>
        <w:pStyle w:val="4"/>
        <w:ind w:left="0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C4154A">
        <w:rPr>
          <w:szCs w:val="24"/>
        </w:rPr>
        <w:t>с</w:t>
      </w:r>
      <w:proofErr w:type="gramStart"/>
      <w:r w:rsidRPr="00C4154A">
        <w:rPr>
          <w:szCs w:val="24"/>
        </w:rPr>
        <w:t>.Б</w:t>
      </w:r>
      <w:proofErr w:type="gramEnd"/>
      <w:r w:rsidRPr="00C4154A">
        <w:rPr>
          <w:szCs w:val="24"/>
        </w:rPr>
        <w:t>ольше-Дорохово</w:t>
      </w:r>
      <w:proofErr w:type="spellEnd"/>
      <w:r w:rsidRPr="00C4154A">
        <w:rPr>
          <w:szCs w:val="24"/>
        </w:rPr>
        <w:t xml:space="preserve">     </w:t>
      </w:r>
    </w:p>
    <w:p w:rsidR="00AE491D" w:rsidRDefault="00AE491D" w:rsidP="00AE491D">
      <w:pPr>
        <w:rPr>
          <w:rFonts w:ascii="Calibri" w:eastAsia="Calibri" w:hAnsi="Calibri" w:cs="Times New Roman"/>
        </w:rPr>
      </w:pPr>
    </w:p>
    <w:p w:rsidR="00AE491D" w:rsidRPr="008F3719" w:rsidRDefault="00AE491D" w:rsidP="00AE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Большедороховского сельского</w:t>
      </w:r>
    </w:p>
    <w:p w:rsidR="00AE491D" w:rsidRPr="00E201E5" w:rsidRDefault="00AE491D" w:rsidP="00AE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</w:rPr>
        <w:t>поселения № 16 от 26.12.2012 года «О бюджете муниципального образования</w:t>
      </w:r>
    </w:p>
    <w:p w:rsidR="00AE491D" w:rsidRPr="008F3719" w:rsidRDefault="00AE491D" w:rsidP="00AE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</w:rPr>
        <w:t>«Большедороховское сельское поселение» на 2013 год»/</w:t>
      </w:r>
    </w:p>
    <w:p w:rsidR="00AE491D" w:rsidRPr="00E201E5" w:rsidRDefault="00AE491D" w:rsidP="00AE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91D" w:rsidRPr="00E201E5" w:rsidRDefault="00AE491D" w:rsidP="00A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 xml:space="preserve">  Рассмотрев предложение о внесении изменений  в бюджет  Большедороховского сельского поселения, утвержденного решением Совета  Большедороховского сельского от 26.12.2012 года № 16  «О бюджете муниципального образования «Большедороховское сельское поселение на 2013 год»,</w:t>
      </w:r>
    </w:p>
    <w:p w:rsidR="00AE491D" w:rsidRPr="00E201E5" w:rsidRDefault="00AE491D" w:rsidP="00AE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91D" w:rsidRDefault="00AE491D" w:rsidP="00AE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  <w:lang w:val="en-US"/>
        </w:rPr>
        <w:t>СОВЕТ БОЛЬШЕДОРОХОВСКОГО СЕЛЬСКОГО РЕШИЛ:</w:t>
      </w:r>
    </w:p>
    <w:p w:rsid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Утвердить основные характеристики бюджета муниципального образования "Большедороховское сельское поселение" на 2013 год: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прогнозируемый общий объем доходов бюджета Большедороховского сельского поселения в сумме 10901785,51 рублей, в том числе налоговые и неналоговые доходы в сумме 970388,51 рублей;                                                 </w:t>
      </w:r>
    </w:p>
    <w:p w:rsid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общий объем расходов бюджета Большедороховского сельского поселения в сумме  11411785,51 рублей;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E491D" w:rsidRP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дефицит бюджета Большедороховского сельского поселения в сумме 510000,00 рублей.</w:t>
      </w:r>
    </w:p>
    <w:p w:rsid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E491D" w:rsidRP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Внести изменение в приложение № 4, № 5, № 6, № 8 решения Совета Большедороховского сельского поселения от 26.12.2012 года № 16  «О бюджете муниципального образования «Большедороховское сельское поселение на 2013 год».</w:t>
      </w:r>
    </w:p>
    <w:p w:rsidR="00AE491D" w:rsidRDefault="00AE491D" w:rsidP="00AE4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AE491D" w:rsidRDefault="00AE491D" w:rsidP="00AE49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91D">
        <w:rPr>
          <w:rFonts w:ascii="Times New Roman" w:hAnsi="Times New Roman" w:cs="Times New Roman"/>
          <w:sz w:val="24"/>
          <w:szCs w:val="24"/>
        </w:rPr>
        <w:t xml:space="preserve">Настоящее решение подлежит  опубликованию  и размещению на официальном сайте </w:t>
      </w:r>
    </w:p>
    <w:p w:rsidR="00AE491D" w:rsidRDefault="00AE491D" w:rsidP="00AE491D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AE491D">
        <w:rPr>
          <w:rFonts w:ascii="Times New Roman" w:hAnsi="Times New Roman" w:cs="Times New Roman"/>
          <w:sz w:val="24"/>
          <w:szCs w:val="24"/>
        </w:rPr>
        <w:t xml:space="preserve">Большедороховского сельского поселения в информационно-телекоммуникационной сети "Интернет".  </w:t>
      </w:r>
    </w:p>
    <w:p w:rsidR="005B39F0" w:rsidRPr="00AE491D" w:rsidRDefault="005B39F0" w:rsidP="00AE491D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AE491D" w:rsidRDefault="00AE491D" w:rsidP="00AE49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91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5B39F0" w:rsidRPr="00AE491D" w:rsidRDefault="005B39F0" w:rsidP="005B39F0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5B39F0" w:rsidRDefault="00AE491D" w:rsidP="00AE49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</w:t>
      </w:r>
      <w:proofErr w:type="gramStart"/>
      <w:r w:rsidRPr="008F37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3719">
        <w:rPr>
          <w:rFonts w:ascii="Times New Roman" w:hAnsi="Times New Roman" w:cs="Times New Roman"/>
          <w:sz w:val="24"/>
          <w:szCs w:val="24"/>
        </w:rPr>
        <w:t xml:space="preserve"> социально-</w:t>
      </w:r>
    </w:p>
    <w:p w:rsidR="00AE491D" w:rsidRPr="005B39F0" w:rsidRDefault="00AE491D" w:rsidP="005B39F0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5B39F0">
        <w:rPr>
          <w:rFonts w:ascii="Times New Roman" w:hAnsi="Times New Roman" w:cs="Times New Roman"/>
          <w:sz w:val="24"/>
          <w:szCs w:val="24"/>
        </w:rPr>
        <w:t>экономический комитет Совета Большедороховского сельского поселения.</w:t>
      </w:r>
    </w:p>
    <w:p w:rsidR="00AE491D" w:rsidRPr="00E201E5" w:rsidRDefault="00AE491D" w:rsidP="00A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91D" w:rsidRPr="008F3719" w:rsidRDefault="00AE491D" w:rsidP="00AE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F37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3719">
        <w:rPr>
          <w:rFonts w:ascii="Times New Roman" w:hAnsi="Times New Roman" w:cs="Times New Roman"/>
          <w:sz w:val="24"/>
          <w:szCs w:val="24"/>
        </w:rPr>
        <w:t>лавы Большедороховского</w:t>
      </w:r>
    </w:p>
    <w:p w:rsidR="00AE491D" w:rsidRPr="008F3719" w:rsidRDefault="00AE491D" w:rsidP="00AE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В.П.Овсянников</w:t>
      </w:r>
    </w:p>
    <w:p w:rsidR="00AE491D" w:rsidRPr="008F3719" w:rsidRDefault="00AE491D" w:rsidP="00AE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91D" w:rsidRDefault="00AE491D" w:rsidP="00AE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                      А.В.Селиверстов</w:t>
      </w:r>
    </w:p>
    <w:tbl>
      <w:tblPr>
        <w:tblW w:w="10906" w:type="dxa"/>
        <w:tblInd w:w="92" w:type="dxa"/>
        <w:tblLayout w:type="fixed"/>
        <w:tblLook w:val="04A0"/>
      </w:tblPr>
      <w:tblGrid>
        <w:gridCol w:w="2555"/>
        <w:gridCol w:w="1997"/>
        <w:gridCol w:w="709"/>
        <w:gridCol w:w="284"/>
        <w:gridCol w:w="708"/>
        <w:gridCol w:w="284"/>
        <w:gridCol w:w="850"/>
        <w:gridCol w:w="52"/>
        <w:gridCol w:w="296"/>
        <w:gridCol w:w="503"/>
        <w:gridCol w:w="283"/>
        <w:gridCol w:w="556"/>
        <w:gridCol w:w="245"/>
        <w:gridCol w:w="241"/>
        <w:gridCol w:w="234"/>
        <w:gridCol w:w="1109"/>
      </w:tblGrid>
      <w:tr w:rsidR="005B39F0" w:rsidRPr="005B39F0" w:rsidTr="005B39F0">
        <w:trPr>
          <w:gridAfter w:val="2"/>
          <w:wAfter w:w="1343" w:type="dxa"/>
          <w:trHeight w:val="300"/>
        </w:trPr>
        <w:tc>
          <w:tcPr>
            <w:tcW w:w="9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</w:t>
            </w:r>
            <w:bookmarkStart w:id="0" w:name="RANGE!A1:G21"/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bookmarkEnd w:id="0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330"/>
        </w:trPr>
        <w:tc>
          <w:tcPr>
            <w:tcW w:w="95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к решению Совета от 26.12.2012 г. № 16</w:t>
            </w:r>
          </w:p>
        </w:tc>
      </w:tr>
      <w:tr w:rsidR="005B39F0" w:rsidRPr="005B39F0" w:rsidTr="005B39F0">
        <w:trPr>
          <w:gridAfter w:val="2"/>
          <w:wAfter w:w="1343" w:type="dxa"/>
          <w:trHeight w:val="30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300"/>
        </w:trPr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поступления доходов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300"/>
        </w:trPr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Большедороховского сельского поселения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300"/>
        </w:trPr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2013год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7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руб.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000 100 00000 00 0000 000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970388,51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48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000 101 02000 010000 110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608518,51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48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000 106  01000 00 0000 110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43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000 106 06000 00 0000 110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183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000 111 05010 10 0000 120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18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000 111 09045 10 0000 120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6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000 113 02995 10 0000 130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90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000 114 06013 10 0000 410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</w:t>
            </w:r>
            <w:proofErr w:type="spellStart"/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</w:t>
            </w:r>
            <w:proofErr w:type="gramStart"/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осударственная</w:t>
            </w:r>
            <w:proofErr w:type="spellEnd"/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124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000 114 06025 10 0000 430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</w:t>
            </w:r>
            <w:proofErr w:type="gramStart"/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</w:t>
            </w:r>
            <w:proofErr w:type="gramEnd"/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420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000 200 00000 00 0000 000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9931397,00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70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000 202 01001 10 0000 151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3881557,00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118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000 202 03015 10 0000 151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151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000 202 04012 10 0000 151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5984240,00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gridAfter w:val="2"/>
          <w:wAfter w:w="1343" w:type="dxa"/>
          <w:trHeight w:val="43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всего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10901785,51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39F0" w:rsidRPr="005B39F0" w:rsidTr="005B39F0">
        <w:trPr>
          <w:trHeight w:val="315"/>
        </w:trPr>
        <w:tc>
          <w:tcPr>
            <w:tcW w:w="9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" w:name="RANGE!A1:F9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bookmarkEnd w:id="1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15"/>
        </w:trPr>
        <w:tc>
          <w:tcPr>
            <w:tcW w:w="109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к решению Совета от 26.12.2012 г. № 16</w:t>
            </w:r>
          </w:p>
        </w:tc>
      </w:tr>
      <w:tr w:rsidR="005B39F0" w:rsidRPr="005B39F0" w:rsidTr="005B39F0">
        <w:trPr>
          <w:trHeight w:val="315"/>
        </w:trPr>
        <w:tc>
          <w:tcPr>
            <w:tcW w:w="9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050"/>
        </w:trPr>
        <w:tc>
          <w:tcPr>
            <w:tcW w:w="9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2013 год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раздела, </w:t>
            </w:r>
            <w:proofErr w:type="spellStart"/>
            <w:proofErr w:type="gramStart"/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подраз-дела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</w:t>
            </w:r>
            <w:proofErr w:type="spellStart"/>
            <w:proofErr w:type="gramStart"/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Бюджет Большедороховского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11411785,51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Большедороховского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11411785,51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3769870,15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00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</w:t>
            </w:r>
            <w:proofErr w:type="spellStart"/>
            <w:proofErr w:type="gramStart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представитель-ных</w:t>
            </w:r>
            <w:proofErr w:type="spellEnd"/>
            <w:proofErr w:type="gramEnd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 xml:space="preserve">) органов государственной власти и </w:t>
            </w:r>
            <w:proofErr w:type="spellStart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представи-тельных</w:t>
            </w:r>
            <w:proofErr w:type="spellEnd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2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7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35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2712730,93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21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2702730,93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2702730,93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2152541,16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6221342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64557,00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485632,77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Выборы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Выборы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43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583094,76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515894,76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515894,76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72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72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46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9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0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205199,65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00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205199,65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9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60699,65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4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60699,65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06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05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2644741,20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2513063,00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72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Строительство и содержание автомобильных дорог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538273,00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9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9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1594790,00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131678,20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72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126203,20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0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126203,20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43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9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2373986,40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1613811,94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Приобретение водоочистки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Подготовка к зиме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7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Подготовка проектов зон санитарной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259611,94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Ремонт водопровода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5220320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760174,46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Утилизация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По конкурсу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412952,52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49997,00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40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29734,84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122390,10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97390,11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97390,11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69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85587,61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91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97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97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5052104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1005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обеспечению жилыми помещениями детей-сирот и детей, оставшихся без попечения родителей…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5053603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5B39F0">
        <w:trPr>
          <w:trHeight w:val="42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49998,00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39F0" w:rsidRPr="005B39F0" w:rsidTr="005B39F0">
        <w:trPr>
          <w:trHeight w:val="36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49998,00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A32B1F">
        <w:trPr>
          <w:trHeight w:val="72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9F0" w:rsidRPr="005B39F0" w:rsidTr="00A32B1F">
        <w:trPr>
          <w:trHeight w:val="60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29998,00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B39F0" w:rsidRDefault="00AE491D" w:rsidP="00AE4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46" w:type="dxa"/>
        <w:tblInd w:w="92" w:type="dxa"/>
        <w:tblLook w:val="04A0"/>
      </w:tblPr>
      <w:tblGrid>
        <w:gridCol w:w="4160"/>
        <w:gridCol w:w="920"/>
        <w:gridCol w:w="920"/>
        <w:gridCol w:w="940"/>
        <w:gridCol w:w="631"/>
        <w:gridCol w:w="1985"/>
        <w:gridCol w:w="1390"/>
      </w:tblGrid>
      <w:tr w:rsidR="005B39F0" w:rsidRPr="005B39F0" w:rsidTr="00A32B1F">
        <w:trPr>
          <w:trHeight w:val="342"/>
        </w:trPr>
        <w:tc>
          <w:tcPr>
            <w:tcW w:w="10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F0" w:rsidRPr="005B39F0" w:rsidRDefault="005B39F0" w:rsidP="00A32B1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  <w:r w:rsidR="00A3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B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№ 6</w:t>
            </w:r>
          </w:p>
        </w:tc>
      </w:tr>
      <w:tr w:rsidR="005B39F0" w:rsidRPr="005B39F0" w:rsidTr="00A32B1F">
        <w:trPr>
          <w:trHeight w:val="342"/>
        </w:trPr>
        <w:tc>
          <w:tcPr>
            <w:tcW w:w="10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Default="005B39F0" w:rsidP="00A32B1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5B39F0" w:rsidRPr="005B39F0" w:rsidRDefault="00A32B1F" w:rsidP="00A32B1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5B39F0" w:rsidRPr="005B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Совета от 26.12.2012 г. № 16 </w:t>
            </w:r>
          </w:p>
        </w:tc>
      </w:tr>
      <w:tr w:rsidR="005B39F0" w:rsidRPr="005B39F0" w:rsidTr="00A32B1F">
        <w:trPr>
          <w:trHeight w:val="675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Объём межбюджетных трансфертов, получаемых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42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бюджета МО «Асиновский район» на 2013 год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42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72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3881557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720"/>
        </w:trPr>
        <w:tc>
          <w:tcPr>
            <w:tcW w:w="75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1515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5984240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1800"/>
        </w:trPr>
        <w:tc>
          <w:tcPr>
            <w:tcW w:w="75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2204113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содержание свалок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53600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подготовка проектов зон санитарной охраны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приобретение водоочистки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жилье детям - сиротам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1680000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укрепление берега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поддержка ЖКХ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организация летнего отдыха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87500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первичная ветеранская 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фонд стимулирования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214027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обеспечение безопасности жизнедеятельности (сирены)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111000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F0" w:rsidRPr="005B39F0" w:rsidTr="00A32B1F">
        <w:trPr>
          <w:trHeight w:val="360"/>
        </w:trPr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 безвозмездных поступлений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F0" w:rsidRPr="005B39F0" w:rsidRDefault="005B39F0" w:rsidP="005B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9931397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F0" w:rsidRPr="005B39F0" w:rsidRDefault="005B39F0" w:rsidP="005B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2B1F" w:rsidRDefault="00A32B1F">
      <w:r>
        <w:br w:type="page"/>
      </w:r>
    </w:p>
    <w:tbl>
      <w:tblPr>
        <w:tblW w:w="10506" w:type="dxa"/>
        <w:tblInd w:w="92" w:type="dxa"/>
        <w:tblLook w:val="04A0"/>
      </w:tblPr>
      <w:tblGrid>
        <w:gridCol w:w="4153"/>
        <w:gridCol w:w="919"/>
        <w:gridCol w:w="919"/>
        <w:gridCol w:w="919"/>
        <w:gridCol w:w="276"/>
        <w:gridCol w:w="2370"/>
        <w:gridCol w:w="950"/>
      </w:tblGrid>
      <w:tr w:rsidR="00A32B1F" w:rsidRPr="00A32B1F" w:rsidTr="00A32B1F">
        <w:trPr>
          <w:trHeight w:val="342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A3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№ 8</w:t>
            </w:r>
          </w:p>
        </w:tc>
      </w:tr>
      <w:tr w:rsidR="00A32B1F" w:rsidRPr="00A32B1F" w:rsidTr="00A32B1F">
        <w:trPr>
          <w:trHeight w:val="342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Pr="00A3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Совета от 26.12.2012 г. № 16 </w:t>
            </w:r>
          </w:p>
        </w:tc>
      </w:tr>
      <w:tr w:rsidR="00A32B1F" w:rsidRPr="00A32B1F" w:rsidTr="00A32B1F">
        <w:trPr>
          <w:trHeight w:val="342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B1F" w:rsidRPr="00A32B1F" w:rsidTr="00A32B1F">
        <w:trPr>
          <w:trHeight w:val="555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B1F" w:rsidRPr="00A32B1F" w:rsidTr="00A32B1F">
        <w:trPr>
          <w:trHeight w:val="342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Большедороховского сельского поселения на 2013 год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B1F" w:rsidRPr="00A32B1F" w:rsidTr="00A32B1F">
        <w:trPr>
          <w:trHeight w:val="342"/>
        </w:trPr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B1F" w:rsidRPr="00A32B1F" w:rsidTr="00A32B1F">
        <w:trPr>
          <w:trHeight w:val="360"/>
        </w:trPr>
        <w:tc>
          <w:tcPr>
            <w:tcW w:w="7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B1F" w:rsidRPr="00A32B1F" w:rsidTr="00A32B1F">
        <w:trPr>
          <w:trHeight w:val="720"/>
        </w:trPr>
        <w:tc>
          <w:tcPr>
            <w:tcW w:w="7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B1F" w:rsidRPr="00A32B1F" w:rsidTr="00A32B1F">
        <w:trPr>
          <w:trHeight w:val="735"/>
        </w:trPr>
        <w:tc>
          <w:tcPr>
            <w:tcW w:w="7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F" w:rsidRPr="00A32B1F" w:rsidRDefault="00A32B1F" w:rsidP="00A3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91D" w:rsidRDefault="00AE491D" w:rsidP="00AE491D">
      <w:pPr>
        <w:rPr>
          <w:rFonts w:ascii="Times New Roman" w:hAnsi="Times New Roman" w:cs="Times New Roman"/>
          <w:sz w:val="24"/>
          <w:szCs w:val="24"/>
        </w:rPr>
      </w:pPr>
    </w:p>
    <w:p w:rsidR="00296621" w:rsidRDefault="00296621"/>
    <w:sectPr w:rsidR="00296621" w:rsidSect="00A3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3F1E"/>
    <w:multiLevelType w:val="hybridMultilevel"/>
    <w:tmpl w:val="81BECDD0"/>
    <w:lvl w:ilvl="0" w:tplc="96945774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13135A"/>
    <w:multiLevelType w:val="hybridMultilevel"/>
    <w:tmpl w:val="032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91D"/>
    <w:rsid w:val="00296621"/>
    <w:rsid w:val="005B39F0"/>
    <w:rsid w:val="00A32B1F"/>
    <w:rsid w:val="00AE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1D"/>
  </w:style>
  <w:style w:type="paragraph" w:styleId="4">
    <w:name w:val="heading 4"/>
    <w:basedOn w:val="a"/>
    <w:next w:val="a"/>
    <w:link w:val="40"/>
    <w:qFormat/>
    <w:rsid w:val="00AE491D"/>
    <w:pPr>
      <w:keepNext/>
      <w:widowControl w:val="0"/>
      <w:autoSpaceDE w:val="0"/>
      <w:autoSpaceDN w:val="0"/>
      <w:adjustRightInd w:val="0"/>
      <w:spacing w:after="0" w:line="240" w:lineRule="auto"/>
      <w:ind w:left="-56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4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2014-01-10T05:49:00Z</dcterms:created>
  <dcterms:modified xsi:type="dcterms:W3CDTF">2014-01-10T06:15:00Z</dcterms:modified>
</cp:coreProperties>
</file>