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992" w:rsidRPr="00B0305B" w:rsidRDefault="00B35992" w:rsidP="00B359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</w:p>
    <w:p w:rsidR="00B35992" w:rsidRPr="00B0305B" w:rsidRDefault="00B35992" w:rsidP="00B359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БОЛЬШЕДОРОХОВСКОГО</w:t>
      </w: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B35992" w:rsidRPr="00B0305B" w:rsidRDefault="00B35992" w:rsidP="00B359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Асиновский район Томская область</w:t>
      </w:r>
    </w:p>
    <w:p w:rsidR="00B35992" w:rsidRPr="00B0305B" w:rsidRDefault="00B35992" w:rsidP="00B359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92" w:rsidRPr="00B0305B" w:rsidRDefault="00B35992" w:rsidP="00B35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B35992" w:rsidRPr="00B35992" w:rsidRDefault="00B35992" w:rsidP="00B3599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B35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ED39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.2018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№ </w:t>
      </w:r>
      <w:r w:rsidRPr="00B359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45</w:t>
      </w:r>
    </w:p>
    <w:p w:rsidR="00B35992" w:rsidRDefault="00B35992" w:rsidP="00B359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Больше-Дорохово</w:t>
      </w:r>
    </w:p>
    <w:p w:rsidR="00ED392A" w:rsidRPr="00B0305B" w:rsidRDefault="00ED392A" w:rsidP="00B359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B35992" w:rsidRDefault="00B35992" w:rsidP="00B35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4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Устав муниципального образования «Большедороховское сельское поселение»</w:t>
      </w:r>
    </w:p>
    <w:p w:rsidR="00B35992" w:rsidRDefault="00B35992" w:rsidP="00B35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5992" w:rsidRPr="00162A80" w:rsidRDefault="00B35992" w:rsidP="00B359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совершенствования Устава муниципального образования «Большедороховское </w:t>
      </w:r>
      <w:r w:rsidRPr="00B35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162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поселение»</w:t>
      </w:r>
    </w:p>
    <w:p w:rsidR="00B35992" w:rsidRPr="00D74495" w:rsidRDefault="00B35992" w:rsidP="00B35992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5992" w:rsidRPr="00D74495" w:rsidRDefault="00B35992" w:rsidP="00B359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495">
        <w:rPr>
          <w:rFonts w:ascii="Times New Roman" w:eastAsia="Calibri" w:hAnsi="Times New Roman" w:cs="Times New Roman"/>
          <w:b/>
          <w:sz w:val="24"/>
          <w:szCs w:val="24"/>
        </w:rPr>
        <w:t>СОВЕТ БОЛЬШЕДОРОХОВСКОГО СЕЛЬСКОГО ПОСЕЛЕНИЯ РЕШИЛ:</w:t>
      </w:r>
    </w:p>
    <w:p w:rsidR="00B35992" w:rsidRPr="00D74495" w:rsidRDefault="00B35992" w:rsidP="00B359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495">
        <w:rPr>
          <w:rFonts w:ascii="Times New Roman" w:eastAsia="Calibri" w:hAnsi="Times New Roman" w:cs="Times New Roman"/>
          <w:sz w:val="24"/>
          <w:szCs w:val="24"/>
        </w:rPr>
        <w:t xml:space="preserve">1. Внести в Устав муниципального образования «Большедороховское сельское поселение», принятый решением Совета Большедороховского сельского поселения от </w:t>
      </w:r>
      <w:r>
        <w:rPr>
          <w:rFonts w:ascii="Times New Roman" w:eastAsia="Calibri" w:hAnsi="Times New Roman" w:cs="Times New Roman"/>
          <w:sz w:val="24"/>
          <w:szCs w:val="24"/>
        </w:rPr>
        <w:t>27</w:t>
      </w:r>
      <w:r w:rsidRPr="00D744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сентября</w:t>
      </w:r>
      <w:r w:rsidRPr="00D74495">
        <w:rPr>
          <w:rFonts w:ascii="Times New Roman" w:eastAsia="Calibri" w:hAnsi="Times New Roman" w:cs="Times New Roman"/>
          <w:sz w:val="24"/>
          <w:szCs w:val="24"/>
        </w:rPr>
        <w:t xml:space="preserve"> 2016 года № 164, следующие изменения:</w:t>
      </w:r>
    </w:p>
    <w:p w:rsidR="00B35992" w:rsidRPr="00D74495" w:rsidRDefault="00B35992" w:rsidP="00B359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495">
        <w:rPr>
          <w:rFonts w:ascii="Times New Roman" w:eastAsia="Calibri" w:hAnsi="Times New Roman" w:cs="Times New Roman"/>
          <w:sz w:val="24"/>
          <w:szCs w:val="24"/>
        </w:rPr>
        <w:t>1) пункт 18 части 1 статьи 4 изложить в следующей редакции:</w:t>
      </w:r>
    </w:p>
    <w:p w:rsidR="00B35992" w:rsidRPr="00D74495" w:rsidRDefault="00B35992" w:rsidP="00B359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495">
        <w:rPr>
          <w:rFonts w:ascii="Times New Roman" w:eastAsia="Calibri" w:hAnsi="Times New Roman" w:cs="Times New Roman"/>
          <w:sz w:val="24"/>
          <w:szCs w:val="24"/>
        </w:rPr>
        <w:t xml:space="preserve">«18)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</w:t>
      </w:r>
      <w:r w:rsidRPr="00D7449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6" w:history="1">
        <w:r w:rsidRPr="00D74495">
          <w:rPr>
            <w:rFonts w:ascii="Times New Roman" w:eastAsia="Calibri" w:hAnsi="Times New Roman" w:cs="Times New Roman"/>
            <w:sz w:val="24"/>
            <w:szCs w:val="24"/>
          </w:rPr>
          <w:t>кодексом</w:t>
        </w:r>
      </w:hyperlink>
      <w:r w:rsidRPr="00D74495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Федерации;»;</w:t>
      </w:r>
    </w:p>
    <w:p w:rsidR="00B35992" w:rsidRPr="00D74495" w:rsidRDefault="00B35992" w:rsidP="00B35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495">
        <w:rPr>
          <w:rFonts w:ascii="Times New Roman" w:eastAsia="Calibri" w:hAnsi="Times New Roman" w:cs="Times New Roman"/>
          <w:sz w:val="24"/>
          <w:szCs w:val="24"/>
        </w:rPr>
        <w:t>2) часть 1 статьи 5 дополнить пунктом 17 следующего содержания:</w:t>
      </w:r>
    </w:p>
    <w:p w:rsidR="00B35992" w:rsidRPr="00D74495" w:rsidRDefault="00B35992" w:rsidP="00B35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495">
        <w:rPr>
          <w:rFonts w:ascii="Times New Roman" w:eastAsia="Calibri" w:hAnsi="Times New Roman" w:cs="Times New Roman"/>
          <w:sz w:val="24"/>
          <w:szCs w:val="24"/>
        </w:rPr>
        <w:t>«17)</w:t>
      </w:r>
      <w:r w:rsidRPr="00D74495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D74495">
        <w:rPr>
          <w:rFonts w:ascii="Times New Roman" w:eastAsia="Calibri" w:hAnsi="Times New Roman" w:cs="Times New Roman"/>
          <w:sz w:val="24"/>
          <w:szCs w:val="24"/>
        </w:rPr>
        <w:t>осуществление мероприятий по защите прав потребителей, предусмотренных Законом Российской Федерации от 7 февраля 1992 года № 2300-I «О защите прав потребителей».».</w:t>
      </w:r>
    </w:p>
    <w:p w:rsidR="00B35992" w:rsidRPr="00D74495" w:rsidRDefault="00B35992" w:rsidP="00B3599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495">
        <w:rPr>
          <w:rFonts w:ascii="Times New Roman" w:eastAsia="Calibri" w:hAnsi="Times New Roman" w:cs="Times New Roman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B35992" w:rsidRPr="00D74495" w:rsidRDefault="00B35992" w:rsidP="00B3599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495">
        <w:rPr>
          <w:rFonts w:ascii="Times New Roman" w:eastAsia="Calibri" w:hAnsi="Times New Roman" w:cs="Times New Roman"/>
          <w:sz w:val="24"/>
          <w:szCs w:val="24"/>
        </w:rPr>
        <w:t>3. Опубликовать настоящее решение после его государственной регистрации в информационном бюллетене и разместить</w:t>
      </w:r>
      <w:r w:rsidRPr="00D74495">
        <w:rPr>
          <w:rFonts w:ascii="Calibri" w:eastAsia="Calibri" w:hAnsi="Calibri" w:cs="Times New Roman"/>
          <w:sz w:val="24"/>
          <w:szCs w:val="24"/>
        </w:rPr>
        <w:t xml:space="preserve"> </w:t>
      </w:r>
      <w:r w:rsidRPr="00D74495">
        <w:rPr>
          <w:rFonts w:ascii="Times New Roman" w:eastAsia="Calibri" w:hAnsi="Times New Roman" w:cs="Times New Roman"/>
          <w:sz w:val="24"/>
          <w:szCs w:val="24"/>
        </w:rPr>
        <w:t>на официальном сайте муниципального образования «Большедороховское сельское поселение» http://www.bdselp.asino.ru.</w:t>
      </w:r>
    </w:p>
    <w:p w:rsidR="00B35992" w:rsidRPr="00D74495" w:rsidRDefault="00B35992" w:rsidP="00B3599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495">
        <w:rPr>
          <w:rFonts w:ascii="Times New Roman" w:eastAsia="Calibri" w:hAnsi="Times New Roman" w:cs="Times New Roman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B35992" w:rsidRPr="00D74495" w:rsidRDefault="00B35992" w:rsidP="00B3599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5992" w:rsidRPr="00D74495" w:rsidRDefault="00B35992" w:rsidP="00B3599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</w:p>
    <w:p w:rsidR="00B35992" w:rsidRPr="00D74495" w:rsidRDefault="00B35992" w:rsidP="00B35992">
      <w:pPr>
        <w:widowControl w:val="0"/>
        <w:autoSpaceDE w:val="0"/>
        <w:autoSpaceDN w:val="0"/>
        <w:adjustRightInd w:val="0"/>
        <w:spacing w:after="0" w:line="240" w:lineRule="exact"/>
        <w:ind w:right="-143"/>
        <w:rPr>
          <w:rFonts w:ascii="Times New Roman" w:eastAsia="Calibri" w:hAnsi="Times New Roman" w:cs="Times New Roman"/>
          <w:sz w:val="24"/>
          <w:szCs w:val="24"/>
        </w:rPr>
      </w:pPr>
      <w:r w:rsidRPr="00D74495">
        <w:rPr>
          <w:rFonts w:ascii="Times New Roman" w:eastAsia="Calibri" w:hAnsi="Times New Roman" w:cs="Times New Roman"/>
          <w:sz w:val="24"/>
          <w:szCs w:val="24"/>
        </w:rPr>
        <w:t>Глава Большедороховского сельского поселения                                             В.П. Овсянников</w:t>
      </w:r>
    </w:p>
    <w:p w:rsidR="009908E7" w:rsidRDefault="009908E7"/>
    <w:sectPr w:rsidR="009908E7" w:rsidSect="00B3599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F1C" w:rsidRDefault="00506F1C" w:rsidP="00B35992">
      <w:pPr>
        <w:spacing w:after="0" w:line="240" w:lineRule="auto"/>
      </w:pPr>
      <w:r>
        <w:separator/>
      </w:r>
    </w:p>
  </w:endnote>
  <w:endnote w:type="continuationSeparator" w:id="0">
    <w:p w:rsidR="00506F1C" w:rsidRDefault="00506F1C" w:rsidP="00B3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F1C" w:rsidRDefault="00506F1C" w:rsidP="00B35992">
      <w:pPr>
        <w:spacing w:after="0" w:line="240" w:lineRule="auto"/>
      </w:pPr>
      <w:r>
        <w:separator/>
      </w:r>
    </w:p>
  </w:footnote>
  <w:footnote w:type="continuationSeparator" w:id="0">
    <w:p w:rsidR="00506F1C" w:rsidRDefault="00506F1C" w:rsidP="00B35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2693187"/>
      <w:docPartObj>
        <w:docPartGallery w:val="Page Numbers (Top of Page)"/>
        <w:docPartUnique/>
      </w:docPartObj>
    </w:sdtPr>
    <w:sdtEndPr/>
    <w:sdtContent>
      <w:p w:rsidR="00B35992" w:rsidRDefault="00B359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92A">
          <w:rPr>
            <w:noProof/>
          </w:rPr>
          <w:t>2</w:t>
        </w:r>
        <w:r>
          <w:fldChar w:fldCharType="end"/>
        </w:r>
      </w:p>
    </w:sdtContent>
  </w:sdt>
  <w:p w:rsidR="00B35992" w:rsidRDefault="00B359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92"/>
    <w:rsid w:val="00506F1C"/>
    <w:rsid w:val="009908E7"/>
    <w:rsid w:val="00B35992"/>
    <w:rsid w:val="00BC5B7F"/>
    <w:rsid w:val="00ED392A"/>
    <w:rsid w:val="00F3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6277C-39DA-4441-9C0C-D3899033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5992"/>
  </w:style>
  <w:style w:type="paragraph" w:styleId="a5">
    <w:name w:val="footer"/>
    <w:basedOn w:val="a"/>
    <w:link w:val="a6"/>
    <w:uiPriority w:val="99"/>
    <w:unhideWhenUsed/>
    <w:rsid w:val="00B35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5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92F7B6B66B5F25704EE9C15712D29E175A6259FEB2C6A5FAE65578B9M0K0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2018-10-29T02:36:00Z</dcterms:created>
  <dcterms:modified xsi:type="dcterms:W3CDTF">2018-10-31T08:17:00Z</dcterms:modified>
</cp:coreProperties>
</file>