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D9" w:rsidRPr="00B62BD9" w:rsidRDefault="00B62BD9" w:rsidP="00B62BD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БОЛЬШЕДОРОХОВСКОГО СЕЛЬСКОГО ПОСЕЛЕНИЯ</w:t>
      </w:r>
    </w:p>
    <w:p w:rsidR="00B62BD9" w:rsidRPr="00B62BD9" w:rsidRDefault="00B62BD9" w:rsidP="00B62BD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АСИНОВСКОГО РАЙОНА ТОМСКОЙ ОБЛАСТИ</w:t>
      </w:r>
    </w:p>
    <w:p w:rsidR="00B62BD9" w:rsidRPr="00B62BD9" w:rsidRDefault="00B62BD9" w:rsidP="00B62BD9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62BD9" w:rsidRPr="00B62BD9" w:rsidRDefault="00B62BD9" w:rsidP="00B62BD9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B62BD9" w:rsidRPr="00B62BD9" w:rsidRDefault="00B62BD9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62BD9" w:rsidRPr="00B62BD9" w:rsidRDefault="008F414A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</w:t>
      </w:r>
      <w:r w:rsidR="00C9083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="00C9083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.20</w:t>
      </w:r>
      <w:r w:rsidR="003839A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23</w:t>
      </w:r>
      <w:r w:rsidR="00B62BD9"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C9083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28</w:t>
      </w: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</w:t>
      </w:r>
      <w:proofErr w:type="gramStart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Больше-Дорохово</w:t>
      </w:r>
      <w:proofErr w:type="gramEnd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изменений в решение Совета Большедороховского сельского поселения от 27.06.2016 № 168 «Об установлении размера расчетной единицы»</w:t>
      </w:r>
    </w:p>
    <w:p w:rsidR="00B62BD9" w:rsidRDefault="00B62BD9" w:rsidP="00B62BD9">
      <w:pPr>
        <w:ind w:firstLine="567"/>
        <w:jc w:val="both"/>
        <w:rPr>
          <w:sz w:val="26"/>
          <w:szCs w:val="26"/>
        </w:rPr>
      </w:pPr>
    </w:p>
    <w:p w:rsidR="0014190A" w:rsidRDefault="00B62BD9" w:rsidP="0014190A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90A" w:rsidRPr="0014190A">
        <w:rPr>
          <w:rFonts w:ascii="Times New Roman" w:eastAsia="Times New Roman" w:hAnsi="Times New Roman"/>
          <w:sz w:val="26"/>
          <w:szCs w:val="26"/>
          <w:lang w:eastAsia="ru-RU"/>
        </w:rPr>
        <w:t>С целью приведения нормативного правового акта в соответствие с</w:t>
      </w:r>
      <w:r w:rsid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90A" w:rsidRPr="0014190A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законодательством</w:t>
      </w:r>
    </w:p>
    <w:p w:rsidR="00B62BD9" w:rsidRPr="00B62BD9" w:rsidRDefault="00B62BD9" w:rsidP="00B62BD9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B62BD9" w:rsidRPr="00B62BD9" w:rsidRDefault="00B62BD9" w:rsidP="00B62BD9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Большедороховского сельского поселения от 27.06.2016 №168 «</w:t>
      </w:r>
      <w:r w:rsidRPr="00B62BD9">
        <w:rPr>
          <w:rFonts w:ascii="Times New Roman" w:eastAsia="Times New Roman" w:hAnsi="Times New Roman"/>
          <w:bCs/>
          <w:sz w:val="26"/>
          <w:szCs w:val="26"/>
          <w:lang w:eastAsia="ru-RU"/>
        </w:rPr>
        <w:t>Об установлении размера расчетной единицы» следующие изменения:</w:t>
      </w:r>
    </w:p>
    <w:p w:rsidR="00B62BD9" w:rsidRPr="00B62BD9" w:rsidRDefault="00B62BD9" w:rsidP="00B62BD9">
      <w:pPr>
        <w:spacing w:after="0" w:line="240" w:lineRule="auto"/>
        <w:ind w:left="567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1.1. </w:t>
      </w:r>
      <w:r w:rsidRPr="00B62BD9">
        <w:rPr>
          <w:rFonts w:ascii="Times New Roman" w:eastAsia="Times New Roman" w:hAnsi="Times New Roman" w:cs="Tahoma"/>
          <w:sz w:val="26"/>
          <w:szCs w:val="26"/>
          <w:lang w:eastAsia="ru-RU"/>
        </w:rPr>
        <w:t>пункт 1 решения 1 изложить в новой редакции:</w:t>
      </w:r>
    </w:p>
    <w:p w:rsidR="00B62BD9" w:rsidRP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 w:cs="Tahoma"/>
          <w:sz w:val="26"/>
          <w:szCs w:val="26"/>
          <w:lang w:eastAsia="ru-RU"/>
        </w:rPr>
        <w:t>«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муниципального образования «Большедороховское сельское поселение», равный </w:t>
      </w:r>
      <w:r w:rsidR="00FF380E">
        <w:rPr>
          <w:rFonts w:ascii="Times New Roman" w:eastAsia="Times New Roman" w:hAnsi="Times New Roman"/>
          <w:sz w:val="26"/>
          <w:szCs w:val="26"/>
          <w:lang w:eastAsia="ru-RU"/>
        </w:rPr>
        <w:t>1280,95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рублей.».</w:t>
      </w:r>
    </w:p>
    <w:p w:rsidR="0014190A" w:rsidRPr="0014190A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6" w:history="1">
        <w:r w:rsidRPr="0014190A">
          <w:rPr>
            <w:rFonts w:ascii="Times New Roman" w:eastAsia="Times New Roman" w:hAnsi="Times New Roman"/>
            <w:sz w:val="26"/>
            <w:szCs w:val="26"/>
            <w:lang w:eastAsia="ru-RU"/>
          </w:rPr>
          <w:t>www.</w:t>
        </w:r>
        <w:r w:rsidRPr="0014190A">
          <w:rPr>
            <w:rFonts w:ascii="Times New Roman" w:eastAsia="Times New Roman" w:hAnsi="Times New Roman"/>
            <w:sz w:val="26"/>
            <w:szCs w:val="26"/>
            <w:lang w:val="en-US" w:eastAsia="ru-RU"/>
          </w:rPr>
          <w:t>bd</w:t>
        </w:r>
        <w:r w:rsidRPr="0014190A">
          <w:rPr>
            <w:rFonts w:ascii="Times New Roman" w:eastAsia="Times New Roman" w:hAnsi="Times New Roman"/>
            <w:sz w:val="26"/>
            <w:szCs w:val="26"/>
            <w:lang w:eastAsia="ru-RU"/>
          </w:rPr>
          <w:t>selpasino.ru</w:t>
        </w:r>
      </w:hyperlink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4190A" w:rsidRPr="0014190A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01.10.20</w:t>
      </w:r>
      <w:r w:rsidR="003839A0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Pr="00B62BD9" w:rsidRDefault="00B62BD9" w:rsidP="008F41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920005" w:rsidP="00B62BD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Т.В.Хаданова</w:t>
      </w:r>
      <w:proofErr w:type="spellEnd"/>
    </w:p>
    <w:p w:rsidR="00B62BD9" w:rsidRPr="00B62BD9" w:rsidRDefault="008F414A" w:rsidP="00B62BD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</w:t>
      </w:r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                                                              С.В. </w:t>
      </w:r>
      <w:proofErr w:type="spellStart"/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>Торгунакова</w:t>
      </w:r>
      <w:proofErr w:type="spellEnd"/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908E7" w:rsidRPr="00B62BD9" w:rsidRDefault="009908E7">
      <w:pPr>
        <w:rPr>
          <w:sz w:val="26"/>
          <w:szCs w:val="26"/>
        </w:rPr>
      </w:pPr>
    </w:p>
    <w:sectPr w:rsidR="009908E7" w:rsidRPr="00B6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4"/>
    <w:rsid w:val="0014190A"/>
    <w:rsid w:val="003839A0"/>
    <w:rsid w:val="004F5D04"/>
    <w:rsid w:val="008F414A"/>
    <w:rsid w:val="00920005"/>
    <w:rsid w:val="009908E7"/>
    <w:rsid w:val="00B62BD9"/>
    <w:rsid w:val="00C90833"/>
    <w:rsid w:val="00F34282"/>
    <w:rsid w:val="00F9034B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2023-11-10T02:46:00Z</cp:lastPrinted>
  <dcterms:created xsi:type="dcterms:W3CDTF">2023-11-10T02:52:00Z</dcterms:created>
  <dcterms:modified xsi:type="dcterms:W3CDTF">2023-11-10T02:52:00Z</dcterms:modified>
</cp:coreProperties>
</file>