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r w:rsidR="008D62CE">
        <w:rPr>
          <w:b/>
        </w:rPr>
        <w:t xml:space="preserve">Большедороховское </w:t>
      </w:r>
      <w:r w:rsidR="00AE474F">
        <w:rPr>
          <w:b/>
        </w:rPr>
        <w:t>сельско</w:t>
      </w:r>
      <w:r>
        <w:rPr>
          <w:b/>
        </w:rPr>
        <w:t>е</w:t>
      </w:r>
      <w:r w:rsidR="00AE474F">
        <w:rPr>
          <w:b/>
        </w:rPr>
        <w:t xml:space="preserve"> поселени</w:t>
      </w:r>
      <w:r>
        <w:rPr>
          <w:b/>
        </w:rPr>
        <w:t>е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8B44AA">
        <w:rPr>
          <w:rStyle w:val="a7"/>
          <w:color w:val="262626"/>
        </w:rPr>
        <w:t>3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D62CE">
        <w:rPr>
          <w:sz w:val="24"/>
          <w:szCs w:val="24"/>
        </w:rPr>
        <w:t>Большедороховского</w:t>
      </w:r>
      <w:r>
        <w:rPr>
          <w:sz w:val="24"/>
          <w:szCs w:val="24"/>
        </w:rPr>
        <w:t xml:space="preserve">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8D62CE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D62CE">
        <w:rPr>
          <w:rFonts w:ascii="Times New Roman" w:hAnsi="Times New Roman" w:cs="Times New Roman"/>
          <w:sz w:val="24"/>
          <w:szCs w:val="24"/>
        </w:rPr>
        <w:t>12.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12.2022 «Об организации в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</w:t>
      </w:r>
      <w:r w:rsidR="00174029">
        <w:rPr>
          <w:rFonts w:ascii="Times New Roman" w:hAnsi="Times New Roman" w:cs="Times New Roman"/>
          <w:sz w:val="24"/>
          <w:szCs w:val="24"/>
        </w:rPr>
        <w:t>монопольного законодательства»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рамках организации системы внутреннего обеспечения соответствия требованиям антимонопольного законодательства (антимонопольный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="00995F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2CE" w:rsidRDefault="008D62CE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№ 114</w:t>
      </w:r>
      <w:r w:rsidR="00174029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4029">
        <w:rPr>
          <w:rFonts w:ascii="Times New Roman" w:hAnsi="Times New Roman" w:cs="Times New Roman"/>
          <w:sz w:val="24"/>
          <w:szCs w:val="24"/>
        </w:rPr>
        <w:t xml:space="preserve">.12.2022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="00174029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 Ссылка:</w:t>
      </w:r>
      <w:r w:rsidRPr="008D62CE">
        <w:t xml:space="preserve"> </w:t>
      </w:r>
      <w:hyperlink r:id="rId8" w:history="1">
        <w:r w:rsidRPr="00F5229B">
          <w:rPr>
            <w:rStyle w:val="a3"/>
            <w:rFonts w:ascii="Times New Roman" w:hAnsi="Times New Roman" w:cs="Times New Roman"/>
            <w:sz w:val="24"/>
            <w:szCs w:val="24"/>
          </w:rPr>
          <w:t>https://www.bdselp.asino.ru/content/Antimonopolnyy_komplayens</w:t>
        </w:r>
      </w:hyperlink>
    </w:p>
    <w:p w:rsidR="00174029" w:rsidRDefault="00174029" w:rsidP="008D62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8D62CE" w:rsidP="00174029">
      <w:pPr>
        <w:pStyle w:val="20"/>
        <w:shd w:val="clear" w:color="auto" w:fill="auto"/>
        <w:spacing w:before="0" w:line="240" w:lineRule="auto"/>
        <w:ind w:firstLine="709"/>
        <w:jc w:val="both"/>
      </w:pPr>
      <w:r>
        <w:t>- Постановление № 134</w:t>
      </w:r>
      <w:r w:rsidR="00174029">
        <w:t xml:space="preserve"> от </w:t>
      </w:r>
      <w:r>
        <w:t>27</w:t>
      </w:r>
      <w:r w:rsidR="00174029">
        <w:t xml:space="preserve">.12.2022 «Об утверждении карты (паспорта) комплаенс рисков Администрации </w:t>
      </w:r>
      <w:r>
        <w:t>Большедороховского</w:t>
      </w:r>
      <w:r w:rsidR="00174029">
        <w:t xml:space="preserve"> сельского поселения» Ссылка: </w:t>
      </w:r>
    </w:p>
    <w:p w:rsidR="008D62CE" w:rsidRDefault="008D62CE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hyperlink r:id="rId9" w:history="1">
        <w:r w:rsidRPr="00F5229B">
          <w:rPr>
            <w:rStyle w:val="a3"/>
            <w:sz w:val="24"/>
            <w:szCs w:val="24"/>
          </w:rPr>
          <w:t>https://docs.yandex.ru/docs/view?url=ya-browser%3A%2F%2F4DT1uXEPRrJRXlUFoewruDgQxjJkvErN9yR1ls9JnQkKMplvmCuAWgR7yN3_d1krsDHXftbvQKtWsa_PpgFPnSYQXegEg9Z__Ruqyg7r6EHWNR5-I_Jj3KVLTrvAgzgAODhy7X-Xn3wJt7HEa1VMoA%3D%3D%3Fsign%3DDj-XiPCOgM1tCVtgLhWwWo4r61tm6i2bYcPDOu_gWBk%3D&amp;name=postanovlenie_No_134.docx</w:t>
        </w:r>
      </w:hyperlink>
    </w:p>
    <w:p w:rsidR="008D62CE" w:rsidRDefault="008D62CE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74029" w:rsidRDefault="00174029" w:rsidP="00174029">
      <w:pPr>
        <w:pStyle w:val="a5"/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8D62CE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D62C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.12.2022 «Об утверждении дорожной карты по снижению</w:t>
      </w:r>
      <w:r w:rsidR="008D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2C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D62CE">
        <w:rPr>
          <w:rFonts w:ascii="Times New Roman" w:hAnsi="Times New Roman" w:cs="Times New Roman"/>
          <w:sz w:val="24"/>
          <w:szCs w:val="24"/>
        </w:rPr>
        <w:t xml:space="preserve"> рисков Администрации Большедороховского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Ссылка: </w:t>
      </w:r>
      <w:hyperlink r:id="rId10" w:history="1">
        <w:r w:rsidR="008D62CE" w:rsidRPr="008D62CE">
          <w:rPr>
            <w:rStyle w:val="a3"/>
            <w:rFonts w:ascii="Times New Roman" w:hAnsi="Times New Roman" w:cs="Times New Roman"/>
            <w:sz w:val="24"/>
            <w:szCs w:val="24"/>
          </w:rPr>
          <w:t>https://www.bdselp.asino.ru/content/Antimonopolnyy_komplayens</w:t>
        </w:r>
      </w:hyperlink>
    </w:p>
    <w:p w:rsidR="00174029" w:rsidRPr="00995FF7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>
        <w:t xml:space="preserve">2.3. Проведено ознакомление  муниципальных служащих с документами, регламентирующими организацию и функционирование  антимонопольного комплаенса в </w:t>
      </w:r>
      <w:r>
        <w:lastRenderedPageBreak/>
        <w:t>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функционирования в ОМСУ антимонопольного комплаенса 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табличной форме в Приложении. 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AB7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21" w:rsidRDefault="00CB4821" w:rsidP="00AB7110">
      <w:pPr>
        <w:spacing w:after="0" w:line="240" w:lineRule="auto"/>
      </w:pPr>
      <w:r>
        <w:separator/>
      </w:r>
    </w:p>
  </w:endnote>
  <w:endnote w:type="continuationSeparator" w:id="0">
    <w:p w:rsidR="00CB4821" w:rsidRDefault="00CB4821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21" w:rsidRDefault="00CB4821" w:rsidP="00AB7110">
      <w:pPr>
        <w:spacing w:after="0" w:line="240" w:lineRule="auto"/>
      </w:pPr>
      <w:r>
        <w:separator/>
      </w:r>
    </w:p>
  </w:footnote>
  <w:footnote w:type="continuationSeparator" w:id="0">
    <w:p w:rsidR="00CB4821" w:rsidRDefault="00CB4821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4029"/>
    <w:rsid w:val="004456C0"/>
    <w:rsid w:val="00492669"/>
    <w:rsid w:val="008B44AA"/>
    <w:rsid w:val="008D62CE"/>
    <w:rsid w:val="00995FF7"/>
    <w:rsid w:val="00AB271E"/>
    <w:rsid w:val="00AB7110"/>
    <w:rsid w:val="00AE474F"/>
    <w:rsid w:val="00CB4821"/>
    <w:rsid w:val="00D214C8"/>
    <w:rsid w:val="00D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elp.asino.ru/content/Antimonopolnyy_komplaye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dselp.asino.ru/content/Antimonopolnyy_komplay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browser%3A%2F%2F4DT1uXEPRrJRXlUFoewruDgQxjJkvErN9yR1ls9JnQkKMplvmCuAWgR7yN3_d1krsDHXftbvQKtWsa_PpgFPnSYQXegEg9Z__Ruqyg7r6EHWNR5-I_Jj3KVLTrvAgzgAODhy7X-Xn3wJt7HEa1VMoA%3D%3D%3Fsign%3DDj-XiPCOgM1tCVtgLhWwWo4r61tm6i2bYcPDOu_gWBk%3D&amp;name=postanovlenie_No_13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2023-02-10T08:03:00Z</cp:lastPrinted>
  <dcterms:created xsi:type="dcterms:W3CDTF">2024-03-29T01:59:00Z</dcterms:created>
  <dcterms:modified xsi:type="dcterms:W3CDTF">2024-03-29T01:59:00Z</dcterms:modified>
</cp:coreProperties>
</file>